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1E" w:rsidRPr="00121C1E" w:rsidRDefault="00E15214" w:rsidP="00130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121C1E" w:rsidRPr="00121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амятка</w:t>
      </w:r>
    </w:p>
    <w:p w:rsidR="00121C1E" w:rsidRPr="00121C1E" w:rsidRDefault="00121C1E" w:rsidP="00130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действиям персонала образовательной организации</w:t>
      </w:r>
    </w:p>
    <w:p w:rsidR="00121C1E" w:rsidRPr="00121C1E" w:rsidRDefault="00121C1E" w:rsidP="00130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получении письма, в том числе электронного, с сообщением</w:t>
      </w:r>
    </w:p>
    <w:p w:rsidR="00121C1E" w:rsidRDefault="00121C1E" w:rsidP="00130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угрозе совершения теракта</w:t>
      </w:r>
    </w:p>
    <w:p w:rsidR="00130CE8" w:rsidRPr="00121C1E" w:rsidRDefault="00130CE8" w:rsidP="00130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C1E" w:rsidRDefault="00121C1E" w:rsidP="00130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информации об угрозе совершения теракта</w:t>
      </w:r>
      <w:r w:rsidR="00CF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необходимо:</w:t>
      </w:r>
    </w:p>
    <w:p w:rsidR="00130CE8" w:rsidRPr="00121C1E" w:rsidRDefault="00130CE8" w:rsidP="00130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C1E" w:rsidRDefault="00121C1E" w:rsidP="00130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1.Реагировать на каждое поступившее сообщение (письмо,</w:t>
      </w:r>
      <w:r w:rsidR="00CF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 письмо).</w:t>
      </w:r>
    </w:p>
    <w:p w:rsidR="00130CE8" w:rsidRPr="00121C1E" w:rsidRDefault="00130CE8" w:rsidP="00130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C1E" w:rsidRDefault="00CF766E" w:rsidP="00130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21C1E"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прочтения сообщения об угрозе взрыва или наличии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C1E"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взрывного устройства не вдаваться в панику.</w:t>
      </w:r>
    </w:p>
    <w:p w:rsidR="00130CE8" w:rsidRPr="00121C1E" w:rsidRDefault="00130CE8" w:rsidP="00130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C1E" w:rsidRDefault="00CF766E" w:rsidP="00130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21C1E"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информацию о получении сообщения руководителю учреждения. Максимально ограничить число людей, владеющих полученной информацией.</w:t>
      </w:r>
    </w:p>
    <w:p w:rsidR="00130CE8" w:rsidRPr="00121C1E" w:rsidRDefault="00130CE8" w:rsidP="00130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C1E" w:rsidRDefault="00121C1E" w:rsidP="00130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Обеспечить немедленную передачу полученной информации об угрозе и реквизиты отправителя письма (имя и адрес отправителя, адрес получателя, дату отправления и получения, список рассылки) в правоохранительные органы по телефонам, полиции (тел. 02, с мобильного телефона - 102), УФСБ России по Пермскому краю (тел. </w:t>
      </w:r>
      <w:hyperlink r:id="rId6" w:tgtFrame="_blank" w:history="1">
        <w:r w:rsidRPr="00121C1E">
          <w:rPr>
            <w:rFonts w:ascii="Times New Roman" w:eastAsia="Times New Roman" w:hAnsi="Times New Roman" w:cs="Times New Roman"/>
            <w:color w:val="000080"/>
            <w:sz w:val="28"/>
            <w:szCs w:val="28"/>
            <w:lang w:eastAsia="ru-RU"/>
          </w:rPr>
          <w:t>8 (342) 239-39-39</w:t>
        </w:r>
      </w:hyperlink>
      <w:proofErr w:type="gramStart"/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  <w:proofErr w:type="gramEnd"/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единой дежурно-диспетчерской службы (тел. 112).</w:t>
      </w:r>
    </w:p>
    <w:p w:rsidR="00130CE8" w:rsidRPr="00121C1E" w:rsidRDefault="00130CE8" w:rsidP="00130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C1E" w:rsidRDefault="00CF766E" w:rsidP="00130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121C1E"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Переслать полученное письмо на электронный адрес УФСБ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C1E"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по Пермскому краю </w:t>
      </w:r>
      <w:hyperlink r:id="rId7" w:tgtFrame="_blank" w:history="1">
        <w:r w:rsidR="00121C1E" w:rsidRPr="00121C1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fsb@perm.ru</w:t>
        </w:r>
      </w:hyperlink>
      <w:r w:rsidR="00121C1E"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факс </w:t>
      </w:r>
      <w:hyperlink r:id="rId8" w:tgtFrame="_blank" w:history="1">
        <w:r w:rsidR="00121C1E" w:rsidRPr="00121C1E">
          <w:rPr>
            <w:rFonts w:ascii="Times New Roman" w:eastAsia="Times New Roman" w:hAnsi="Times New Roman" w:cs="Times New Roman"/>
            <w:color w:val="000080"/>
            <w:sz w:val="28"/>
            <w:szCs w:val="28"/>
            <w:lang w:eastAsia="ru-RU"/>
          </w:rPr>
          <w:t>8 (342) 212-84-28</w:t>
        </w:r>
      </w:hyperlink>
      <w:r w:rsidR="00121C1E"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:rsidR="00130CE8" w:rsidRPr="00121C1E" w:rsidRDefault="00130CE8" w:rsidP="00130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C1E" w:rsidRDefault="00121C1E" w:rsidP="00130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необходимости эвакуировать людей согласно плану</w:t>
      </w:r>
      <w:r w:rsidR="00CF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эвакуации.</w:t>
      </w:r>
    </w:p>
    <w:p w:rsidR="00130CE8" w:rsidRPr="00121C1E" w:rsidRDefault="00130CE8" w:rsidP="00130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C1E" w:rsidRDefault="00CF766E" w:rsidP="00130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121C1E"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содействие в проведении мероприятий сотрудникам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C1E"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 экстренного реагирования.</w:t>
      </w:r>
    </w:p>
    <w:p w:rsidR="00130CE8" w:rsidRPr="00121C1E" w:rsidRDefault="00130CE8" w:rsidP="00130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CE8" w:rsidRDefault="00130CE8" w:rsidP="00BA7B68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C05" w:rsidRDefault="009E4C05" w:rsidP="00BA7B68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C05" w:rsidRDefault="009E4C05" w:rsidP="00BA7B68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C05" w:rsidRDefault="009E4C05" w:rsidP="00BA7B68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C05" w:rsidRDefault="009E4C05" w:rsidP="00BA7B68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CE8" w:rsidRDefault="00130CE8" w:rsidP="00BA7B68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CE8" w:rsidRDefault="00130CE8" w:rsidP="00BA7B68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CE8" w:rsidRDefault="00130CE8" w:rsidP="00BA7B68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CE8" w:rsidRDefault="00130CE8" w:rsidP="00BA7B68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CE8" w:rsidRDefault="00130CE8" w:rsidP="00BA7B68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CE8" w:rsidRDefault="00130CE8" w:rsidP="00BA7B68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C1E" w:rsidRPr="00121C1E" w:rsidRDefault="00E15214" w:rsidP="00130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</w:t>
      </w:r>
      <w:r w:rsidR="00121C1E" w:rsidRPr="00121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амятка</w:t>
      </w:r>
    </w:p>
    <w:p w:rsidR="00121C1E" w:rsidRPr="00121C1E" w:rsidRDefault="00121C1E" w:rsidP="00130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действиям персонала образовательной организации</w:t>
      </w:r>
    </w:p>
    <w:p w:rsidR="00121C1E" w:rsidRPr="00121C1E" w:rsidRDefault="00121C1E" w:rsidP="00130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получении телефонного сообщения</w:t>
      </w:r>
    </w:p>
    <w:p w:rsidR="00121C1E" w:rsidRDefault="00121C1E" w:rsidP="00130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угрозе совершения теракта</w:t>
      </w:r>
    </w:p>
    <w:p w:rsidR="00130CE8" w:rsidRPr="00121C1E" w:rsidRDefault="00130CE8" w:rsidP="00130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C1E" w:rsidRPr="00121C1E" w:rsidRDefault="00121C1E" w:rsidP="00130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информации об угрозе совершения теракта по</w:t>
      </w:r>
      <w:r w:rsidR="00BA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 необходимо:</w:t>
      </w:r>
    </w:p>
    <w:p w:rsidR="00121C1E" w:rsidRPr="00121C1E" w:rsidRDefault="00BA7B68" w:rsidP="00130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21C1E"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Реагировать на каждый поступивший телефонный звонок.</w:t>
      </w:r>
    </w:p>
    <w:p w:rsidR="00BA7B68" w:rsidRDefault="00BA7B68" w:rsidP="00130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1C1E"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имеется записывающее устройство, включить его. </w:t>
      </w:r>
    </w:p>
    <w:p w:rsidR="00121C1E" w:rsidRPr="00121C1E" w:rsidRDefault="00BA7B68" w:rsidP="00130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21C1E"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номера автоматическим определителем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C1E"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зафиксировать номер телефонного абонента.</w:t>
      </w:r>
    </w:p>
    <w:p w:rsidR="00121C1E" w:rsidRPr="00121C1E" w:rsidRDefault="00BA7B68" w:rsidP="00130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21C1E"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разговора быть выдержанным и вежливым, не прерывать</w:t>
      </w:r>
    </w:p>
    <w:p w:rsidR="00121C1E" w:rsidRPr="00121C1E" w:rsidRDefault="00121C1E" w:rsidP="00130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говорящего.</w:t>
      </w:r>
    </w:p>
    <w:p w:rsidR="00121C1E" w:rsidRPr="00121C1E" w:rsidRDefault="00BA7B68" w:rsidP="00130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21C1E"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21C1E"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возможности, определить пол и возраст звонившего, особенности его речи (голос - громкий или тихий, низкий или высокий, темп речи - быстрый или медленный, произношение - отчетливое, искаженное, с заиканием, шепелявое, с акцентом или диалектом, манера речи - развязная, с издевкой, нецензурной бранью).</w:t>
      </w:r>
      <w:proofErr w:type="gramEnd"/>
    </w:p>
    <w:p w:rsidR="00121C1E" w:rsidRPr="00121C1E" w:rsidRDefault="00BA7B68" w:rsidP="00130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21C1E"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 внимание на звуковой фон места, с которого ведется разговор (шум автомашин, железнодорожного транспорта, звук </w:t>
      </w:r>
      <w:proofErr w:type="gramStart"/>
      <w:r w:rsidR="00121C1E"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proofErr w:type="gramEnd"/>
      <w:r w:rsidR="00121C1E"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радиоаппаратуры и др.).</w:t>
      </w:r>
    </w:p>
    <w:p w:rsidR="00121C1E" w:rsidRPr="00121C1E" w:rsidRDefault="00BA7B68" w:rsidP="00130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21C1E"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Зафиксировать время начала и конца разговора. 15. Постараться добиться от звонящего максимально возможного промежутка времени для принятия Вами и Вашим руководством</w:t>
      </w:r>
      <w:r w:rsidR="008E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C1E"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или совершения каких-либо действий.</w:t>
      </w:r>
    </w:p>
    <w:p w:rsidR="00121C1E" w:rsidRDefault="00BA7B68" w:rsidP="00130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21C1E"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возможно, еще в процессе разговора сообщить о 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C1E"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 объекта, если нет - немедленно по его окончании.</w:t>
      </w:r>
    </w:p>
    <w:p w:rsidR="00130CE8" w:rsidRPr="00121C1E" w:rsidRDefault="00130CE8" w:rsidP="00130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C1E" w:rsidRPr="00121C1E" w:rsidRDefault="00121C1E" w:rsidP="00130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21C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После получения по телефону сообщения об угрозе совершения теракта</w:t>
      </w:r>
      <w:r w:rsidR="00BA7B68" w:rsidRPr="00BA7B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21C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необходимо:</w:t>
      </w:r>
    </w:p>
    <w:p w:rsidR="00BA7B68" w:rsidRPr="00BA7B68" w:rsidRDefault="00121C1E" w:rsidP="00130CE8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вдаваться в панику.</w:t>
      </w:r>
    </w:p>
    <w:p w:rsidR="00121C1E" w:rsidRPr="00121C1E" w:rsidRDefault="00121C1E" w:rsidP="00130CE8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ограничить число людей, владеющих полученной</w:t>
      </w:r>
      <w:r w:rsidR="00BA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информацией.</w:t>
      </w:r>
    </w:p>
    <w:p w:rsidR="00121C1E" w:rsidRPr="00121C1E" w:rsidRDefault="00BA7B68" w:rsidP="00130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21C1E"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немедленную передачу полученной по телефону информации об угрозе и номер телефона, по которому позвонил предполагаемый террорист, в правоохранительные органы по телефонам: полиции (тел, 02, с мобильного телефона - 102), УФСБ России по Пермскому краю (тел, </w:t>
      </w:r>
      <w:hyperlink r:id="rId9" w:tgtFrame="_blank" w:history="1">
        <w:r w:rsidR="00121C1E" w:rsidRPr="00121C1E">
          <w:rPr>
            <w:rFonts w:ascii="Times New Roman" w:eastAsia="Times New Roman" w:hAnsi="Times New Roman" w:cs="Times New Roman"/>
            <w:color w:val="000080"/>
            <w:sz w:val="28"/>
            <w:szCs w:val="28"/>
            <w:lang w:eastAsia="ru-RU"/>
          </w:rPr>
          <w:t>8 (342) 239-39-39</w:t>
        </w:r>
      </w:hyperlink>
      <w:proofErr w:type="gramStart"/>
      <w:r w:rsidR="00121C1E"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  <w:proofErr w:type="gramEnd"/>
      <w:r w:rsidR="00121C1E"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единой дежурно-диспетчерской службы (тел. 112).</w:t>
      </w:r>
    </w:p>
    <w:p w:rsidR="00121C1E" w:rsidRPr="00121C1E" w:rsidRDefault="00121C1E" w:rsidP="00130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необходимости эвакуировать людей согласно плану</w:t>
      </w:r>
      <w:r w:rsidR="00BA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эвакуации.</w:t>
      </w:r>
    </w:p>
    <w:p w:rsidR="00121C1E" w:rsidRPr="00121C1E" w:rsidRDefault="00BA7B68" w:rsidP="00CF766E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121C1E"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содействие в проведении мероприятий сотрудникам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C1E"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 экстренного реагирования.</w:t>
      </w:r>
    </w:p>
    <w:p w:rsidR="00BA7B68" w:rsidRDefault="00BA7B68" w:rsidP="00BA7B68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CE8" w:rsidRDefault="00130CE8" w:rsidP="00BA7B68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CE8" w:rsidRDefault="00130CE8" w:rsidP="00BA7B68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CE8" w:rsidRDefault="00130CE8" w:rsidP="00BA7B68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CE8" w:rsidRDefault="00130CE8" w:rsidP="004B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1CD" w:rsidRDefault="004B71CD" w:rsidP="004B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4B71CD" w:rsidRPr="004B71CD" w:rsidRDefault="004B71CD" w:rsidP="004B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1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действиям персонала образовательной организации</w:t>
      </w:r>
    </w:p>
    <w:p w:rsidR="004B71CD" w:rsidRPr="004B71CD" w:rsidRDefault="004B71CD" w:rsidP="004B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7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обнаружении предметов, в которых могут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7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находиться взрывные устройства</w:t>
      </w:r>
    </w:p>
    <w:p w:rsidR="004B71CD" w:rsidRDefault="004B71CD" w:rsidP="004B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1C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Взрывные устройства, как правило, маскируются под обычные, подчас безобидные на вид предметы, например: рюкзак, хозяйственную сумку, детскую игрушку, коробку из-под обуви и т.п. Следует помнить, что любой бесхозный предмет может оказаться замаскированным взрывным устройством и обезвреживать его должны специалисты.</w:t>
      </w:r>
    </w:p>
    <w:p w:rsidR="004B71CD" w:rsidRPr="004B71CD" w:rsidRDefault="004B71CD" w:rsidP="004B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1CD" w:rsidRPr="004B71CD" w:rsidRDefault="004B71CD" w:rsidP="004B7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обнаружении бесхозного (подозрительного) предмета следует:</w:t>
      </w:r>
    </w:p>
    <w:p w:rsidR="004B71CD" w:rsidRPr="004B71CD" w:rsidRDefault="004B71CD" w:rsidP="004B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1C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Попытаться установить владельцев оставленного предмета, возможных свидетелей.</w:t>
      </w:r>
    </w:p>
    <w:p w:rsidR="004B71CD" w:rsidRPr="004B71CD" w:rsidRDefault="004B71CD" w:rsidP="004B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1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Зафиксировать точное время обнаружения и данные лиц,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1C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обнаруживших.</w:t>
      </w:r>
    </w:p>
    <w:p w:rsidR="004B71CD" w:rsidRPr="004B71CD" w:rsidRDefault="004B71CD" w:rsidP="004B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1C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Сообщить его обнаружении руководству образовательной организации, в полицию тел. 02 (с мобильного телефона - - 102)</w:t>
      </w:r>
      <w:proofErr w:type="gramStart"/>
      <w:r w:rsidRPr="004B71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B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71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B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единую дежурно-диспетчерскую службу тел. 112 или в УФСБ России по Пермскому краю тел. </w:t>
      </w:r>
      <w:hyperlink r:id="rId10" w:tgtFrame="_blank" w:history="1">
        <w:r w:rsidRPr="004B71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8(342) 239-39-39</w:t>
        </w:r>
      </w:hyperlink>
      <w:r w:rsidRPr="004B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Нажать кнопку тревожной сигнализации (КТС).</w:t>
      </w:r>
    </w:p>
    <w:p w:rsidR="004B71CD" w:rsidRPr="004B71CD" w:rsidRDefault="004B71CD" w:rsidP="004B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1C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Пресечь доступ людей к обнаруженному предмету (выставить ответственных сотрудников учреждения, сотрудников ЧОП на опасных путях эвакуации, оградить предмет подручными средствами или лентой).</w:t>
      </w:r>
    </w:p>
    <w:p w:rsidR="004B71CD" w:rsidRPr="004B71CD" w:rsidRDefault="004B71CD" w:rsidP="004B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1CD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 приезда сотрудников полиции организовать эвакуацию 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1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обход опасного предмета</w:t>
      </w:r>
      <w:r w:rsidRPr="004B71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1CD" w:rsidRPr="004B71CD" w:rsidRDefault="004B71CD" w:rsidP="004B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1CD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Указать местонахождение предмета прибывшим сотрудникам служб экстренного реагирования и сообщить им иную значимую информацию.</w:t>
      </w:r>
    </w:p>
    <w:p w:rsidR="004B71CD" w:rsidRDefault="004B71CD" w:rsidP="004B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1CD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Оказать содействие в проведении мероприятий сотрудникам служб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1C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экстренного реагирования.</w:t>
      </w:r>
    </w:p>
    <w:p w:rsidR="004B71CD" w:rsidRPr="004B71CD" w:rsidRDefault="004B71CD" w:rsidP="004B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1CD" w:rsidRPr="004B71CD" w:rsidRDefault="004B71CD" w:rsidP="004B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B71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Категорически запрещается</w:t>
      </w:r>
    </w:p>
    <w:p w:rsidR="004B71CD" w:rsidRDefault="004B71CD" w:rsidP="004B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1C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Прикасаться к предмету, пытаться разглядеть его содержимое.</w:t>
      </w:r>
    </w:p>
    <w:p w:rsidR="004B71CD" w:rsidRDefault="004B71CD" w:rsidP="004B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1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Перемещать предмет.</w:t>
      </w:r>
    </w:p>
    <w:p w:rsidR="00C05A5B" w:rsidRPr="004B71CD" w:rsidRDefault="00C05A5B" w:rsidP="004B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Передавать сигнал тревоги с помощью  переносного брелока КТКС</w:t>
      </w:r>
    </w:p>
    <w:p w:rsidR="004B71CD" w:rsidRPr="004B71CD" w:rsidRDefault="004B71CD" w:rsidP="004B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71CD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3.Пользоваться вблизи предмета средствами радиосвязи (мобильными</w:t>
      </w:r>
      <w:proofErr w:type="gramEnd"/>
    </w:p>
    <w:p w:rsidR="004B71CD" w:rsidRPr="004B71CD" w:rsidRDefault="004B71CD" w:rsidP="004B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1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телефонами, рациями).</w:t>
      </w:r>
    </w:p>
    <w:p w:rsidR="004B71CD" w:rsidRPr="004B71CD" w:rsidRDefault="004B71CD" w:rsidP="004B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1C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Оставлять без контроля место обнаружения предмета до завершения</w:t>
      </w:r>
    </w:p>
    <w:p w:rsidR="004B71CD" w:rsidRDefault="004B71CD" w:rsidP="004B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1CD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эвакуационных мероприятий.</w:t>
      </w:r>
    </w:p>
    <w:p w:rsidR="004B71CD" w:rsidRPr="004B71CD" w:rsidRDefault="004B71CD" w:rsidP="004B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1CD" w:rsidRPr="004B71CD" w:rsidRDefault="004B71CD" w:rsidP="004B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</w:t>
      </w:r>
    </w:p>
    <w:p w:rsidR="004B71CD" w:rsidRPr="004B71CD" w:rsidRDefault="004B71CD" w:rsidP="004B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B71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Обезвреживание взрывоопасного предмета производится</w:t>
      </w:r>
    </w:p>
    <w:p w:rsidR="004B71CD" w:rsidRPr="004B71CD" w:rsidRDefault="004B71CD" w:rsidP="004B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B71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только специалистами </w:t>
      </w:r>
      <w:proofErr w:type="spellStart"/>
      <w:r w:rsidRPr="004B71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Росгвардии</w:t>
      </w:r>
      <w:proofErr w:type="spellEnd"/>
      <w:r w:rsidRPr="004B71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ФСБ.</w:t>
      </w:r>
    </w:p>
    <w:p w:rsidR="004B71CD" w:rsidRPr="004B71CD" w:rsidRDefault="004B71CD" w:rsidP="004B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1CD" w:rsidRPr="004B71CD" w:rsidRDefault="004B71CD" w:rsidP="004B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1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Комментарии о ситуации для СМИ осуществляются только</w:t>
      </w:r>
    </w:p>
    <w:p w:rsidR="004B71CD" w:rsidRPr="004B71CD" w:rsidRDefault="004B71CD" w:rsidP="004B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пресс-службой УФСБ России по Пермскому краю.</w:t>
      </w:r>
    </w:p>
    <w:p w:rsidR="004B71CD" w:rsidRPr="004B71CD" w:rsidRDefault="004B71CD" w:rsidP="004B71C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0CE8" w:rsidRDefault="00130CE8" w:rsidP="00BA7B68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B68" w:rsidRPr="00121C1E" w:rsidRDefault="00BA7B68" w:rsidP="00BA7B68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проведения эвакуации</w:t>
      </w:r>
    </w:p>
    <w:p w:rsidR="00BA7B68" w:rsidRPr="00121C1E" w:rsidRDefault="00BA7B68" w:rsidP="00BA7B68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B </w:t>
      </w:r>
      <w:proofErr w:type="gramStart"/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системной подготовки персонала образовательного учреждения, организованной эвакуации учащихся необходимо заранее предусмотреть распределение ответственных лиц за оповещение, эвакуацию и проверку помещений на полноту проведенных эвакуационных мероприятий.</w:t>
      </w:r>
      <w:r w:rsidR="009C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периодически практические учения.</w:t>
      </w:r>
    </w:p>
    <w:p w:rsidR="00BA7B68" w:rsidRDefault="00BA7B68" w:rsidP="00BA7B68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Эвакуацию людей осуществлять при выявлении явной угрозы совершения террористического акта (в </w:t>
      </w:r>
      <w:proofErr w:type="spellStart"/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условии ограничения времени на реагирование), обнаружении посторонних подозрительных предметов, выявлении фактов проникновения на объект посторонних лиц, которые могли оставить какой-либо предмет и т.п., а также по указанию сотрудников служб экстренного реагирования.</w:t>
      </w:r>
    </w:p>
    <w:p w:rsidR="00BA7B68" w:rsidRPr="00121C1E" w:rsidRDefault="00BA7B68" w:rsidP="00BA7B68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. Эвакуацию людей осуществлять через ближайшие выходы (запасные выходы), находящиеся с противоположной стороны от места обнаружения подозрительного предмета. В отдельных случаях эвакуация может быть организована через окна первых этажей здания.</w:t>
      </w:r>
    </w:p>
    <w:p w:rsidR="00BA7B68" w:rsidRPr="00121C1E" w:rsidRDefault="00BA7B68" w:rsidP="00BA7B68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тратить время на разговоры, сбор вещей и одевание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</w:t>
      </w: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принятия решения о проведении эвакуации без наличия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явных угроз допускается взять с собой личные вещи и одежду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B68" w:rsidRPr="00121C1E" w:rsidRDefault="00BA7B68" w:rsidP="00BA7B68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Место для сбора после эвакуации должно быть выбрано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достаточном удалении от объекта, но не менее 100 м.</w:t>
      </w:r>
    </w:p>
    <w:p w:rsidR="00BA7B68" w:rsidRPr="00121C1E" w:rsidRDefault="00BA7B68" w:rsidP="00BA7B68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Предусматривать в планах эвакуации возможность разме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эвакуированных в зданиях близлежащих организаций (домов) в холодное время года и при неблагоприятных погодных условиях. С указанными организациями рекомендуется заключить договор (соглашение) или иметь план взаимодействия.</w:t>
      </w:r>
    </w:p>
    <w:p w:rsidR="00BA7B68" w:rsidRPr="00121C1E" w:rsidRDefault="00BA7B68" w:rsidP="00BA7B68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Проверить полноту проведения эвакуационных мероприятий, в том числе путём обхода помещений и проверкой наличия детей и сотрудников. Результаты доложить прибывшим сотрудникам служб экстренного реагирования.</w:t>
      </w:r>
    </w:p>
    <w:p w:rsidR="00BA7B68" w:rsidRPr="00121C1E" w:rsidRDefault="00BA7B68" w:rsidP="00BA7B68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завершении эвакуационных мероприятий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принимает по согласованию с правоохранительными органами.</w:t>
      </w:r>
    </w:p>
    <w:p w:rsidR="00BA7B68" w:rsidRPr="00121C1E" w:rsidRDefault="00BA7B68" w:rsidP="00BA7B68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CE8" w:rsidRDefault="00130CE8" w:rsidP="00BA7B68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1CD" w:rsidRDefault="004B71CD" w:rsidP="00BA7B68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1CD" w:rsidRDefault="004B71CD" w:rsidP="00BA7B68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1CD" w:rsidRDefault="004B71CD" w:rsidP="00BA7B68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1CD" w:rsidRDefault="004B71CD" w:rsidP="00BA7B68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1CD" w:rsidRDefault="004B71CD" w:rsidP="00BA7B68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1CD" w:rsidRDefault="004B71CD" w:rsidP="00BA7B68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C1E" w:rsidRPr="00121C1E" w:rsidRDefault="00E15214" w:rsidP="00130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bookmarkStart w:id="0" w:name="_GoBack"/>
      <w:bookmarkEnd w:id="0"/>
      <w:r w:rsidR="00121C1E" w:rsidRPr="00121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амятка</w:t>
      </w:r>
    </w:p>
    <w:p w:rsidR="00121C1E" w:rsidRPr="00121C1E" w:rsidRDefault="00121C1E" w:rsidP="00130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персонала и охраны образовательных организаций по действиям</w:t>
      </w:r>
    </w:p>
    <w:p w:rsidR="00121C1E" w:rsidRDefault="00121C1E" w:rsidP="00130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нападении вооружённых преступников</w:t>
      </w:r>
    </w:p>
    <w:p w:rsidR="00130CE8" w:rsidRPr="00121C1E" w:rsidRDefault="00130CE8" w:rsidP="00130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C1E" w:rsidRDefault="00121C1E" w:rsidP="00130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нужно вступать в конфликт с вооружённым преступником и</w:t>
      </w:r>
      <w:r w:rsidR="0013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пытаться его обезвредить. </w:t>
      </w:r>
      <w:r w:rsidRPr="00121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Главная задача - спасти жизнь детей</w:t>
      </w:r>
      <w:r w:rsidR="00521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допускать паники, истерики и спешки. Успокоить детей.</w:t>
      </w:r>
    </w:p>
    <w:p w:rsidR="00130CE8" w:rsidRPr="00121C1E" w:rsidRDefault="00130CE8" w:rsidP="00130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C1E" w:rsidRDefault="00121C1E" w:rsidP="00130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21C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Если слышны выстрелы или крики в образовательной</w:t>
      </w:r>
      <w:r w:rsidR="00130CE8" w:rsidRPr="009C3B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121C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организации:</w:t>
      </w:r>
    </w:p>
    <w:p w:rsidR="009C3BFF" w:rsidRPr="00121C1E" w:rsidRDefault="009C3BFF" w:rsidP="00130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21C1E" w:rsidRPr="00121C1E" w:rsidRDefault="00121C1E" w:rsidP="00130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Оценить обстановку. Определить, что происходит.</w:t>
      </w:r>
    </w:p>
    <w:p w:rsidR="00121C1E" w:rsidRPr="00121C1E" w:rsidRDefault="00121C1E" w:rsidP="00130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Нажать кнопку тревожной сигнализации (КТС). Немедленно</w:t>
      </w:r>
    </w:p>
    <w:p w:rsidR="00121C1E" w:rsidRPr="00121C1E" w:rsidRDefault="00121C1E" w:rsidP="00130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о случившемся руководителю образовательной организации (лицу, его замещающему), по его указанию или самостоятельно в службы экстренного реагирования (в полицию тел. 02 (с мобильного телефона - 102), в УФСБ России по Пермскому краю тел. </w:t>
      </w:r>
      <w:hyperlink r:id="rId11" w:tgtFrame="_blank" w:history="1">
        <w:r w:rsidRPr="00121C1E">
          <w:rPr>
            <w:rFonts w:ascii="Times New Roman" w:eastAsia="Times New Roman" w:hAnsi="Times New Roman" w:cs="Times New Roman"/>
            <w:color w:val="000080"/>
            <w:sz w:val="28"/>
            <w:szCs w:val="28"/>
            <w:lang w:eastAsia="ru-RU"/>
          </w:rPr>
          <w:t>8(342) 239-39-39</w:t>
        </w:r>
      </w:hyperlink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в единую дежурно-диспетчерскую службу тел. 112).</w:t>
      </w:r>
    </w:p>
    <w:p w:rsidR="00121C1E" w:rsidRPr="00121C1E" w:rsidRDefault="00121C1E" w:rsidP="00130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Start"/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дальнейшем действовать по указанию руководителя </w:t>
      </w:r>
      <w:r w:rsidR="0013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3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исходя из обстановки.</w:t>
      </w:r>
    </w:p>
    <w:p w:rsidR="00121C1E" w:rsidRPr="00130CE8" w:rsidRDefault="00121C1E" w:rsidP="00130CE8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C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выполнение всех рекомендаций и требований</w:t>
      </w:r>
      <w:r w:rsidR="00130CE8" w:rsidRPr="0013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прибывших сотрудников служб экстренного реагирования</w:t>
      </w:r>
      <w:r w:rsidR="00130CE8" w:rsidRPr="0013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0CE8" w:rsidRPr="00130CE8" w:rsidRDefault="00130CE8" w:rsidP="00130CE8">
      <w:pPr>
        <w:pStyle w:val="a4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C1E" w:rsidRDefault="00121C1E" w:rsidP="00130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21C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 возможности безопасно покинуть помещение</w:t>
      </w:r>
      <w:r w:rsidR="00130CE8" w:rsidRPr="00130C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(рекомендовано для готовящегося  нападения)</w:t>
      </w:r>
      <w:r w:rsidRPr="00121C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E33CFA" w:rsidRPr="00121C1E" w:rsidRDefault="00E33CFA" w:rsidP="00130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21C1E" w:rsidRPr="00121C1E" w:rsidRDefault="00121C1E" w:rsidP="00130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Организовать экстренную эвакуацию через ближайшие выходы</w:t>
      </w:r>
      <w:r w:rsidR="0013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(запасные выходы). В отдельных случаях эвакуация может быть организована через окна первых этажей здания. Не тратить время на разговоры, сбор вещей и одевание Место для сбора после эвакуации должно быть выбрано на достаточном удалении от образовательной организации.</w:t>
      </w:r>
    </w:p>
    <w:p w:rsidR="00121C1E" w:rsidRPr="00121C1E" w:rsidRDefault="00121C1E" w:rsidP="00130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Организовать проверку наличия детей. Сообщить информацию об их наличии руководству образовательной организации (при возможности), а также прибывающим сотрудникам правоохранительных органов и спасательных подразделений.</w:t>
      </w:r>
    </w:p>
    <w:p w:rsidR="00121C1E" w:rsidRDefault="00121C1E" w:rsidP="00130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Организовать взаимодействие с правоохранительными органами по вопросам доведения до них информации о происшествии и принятия мер по обеспечению безопасности детей в районе эвакуации.</w:t>
      </w:r>
    </w:p>
    <w:p w:rsidR="00130CE8" w:rsidRPr="00121C1E" w:rsidRDefault="00130CE8" w:rsidP="00130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C1E" w:rsidRDefault="00121C1E" w:rsidP="00130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21C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 невозможности безопасно покинуть помещение:</w:t>
      </w:r>
    </w:p>
    <w:p w:rsidR="00E33CFA" w:rsidRPr="00121C1E" w:rsidRDefault="00E33CFA" w:rsidP="00130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21C1E" w:rsidRPr="00121C1E" w:rsidRDefault="00121C1E" w:rsidP="00130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Закрыть помещение на ключ. При отсутствии ключа от помещения</w:t>
      </w:r>
      <w:r w:rsidR="0013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забаррикадировать дверь (партой, шкафом, стульями и т.п.).</w:t>
      </w:r>
    </w:p>
    <w:p w:rsidR="00121C1E" w:rsidRPr="00121C1E" w:rsidRDefault="00121C1E" w:rsidP="00130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Выключить свет в помещении</w:t>
      </w:r>
      <w:r w:rsidR="00130C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1C1E" w:rsidRPr="00121C1E" w:rsidRDefault="00121C1E" w:rsidP="00130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Организовать тишину и выключение звука на мобильных</w:t>
      </w:r>
      <w:r w:rsidR="0013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устройствах, чтобы не привлекать внимание преступника. </w:t>
      </w:r>
    </w:p>
    <w:p w:rsidR="00121C1E" w:rsidRDefault="00121C1E" w:rsidP="00130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Дождаться прибытия правоохранительных органов</w:t>
      </w:r>
      <w:r w:rsidR="00130C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</w:t>
      </w:r>
      <w:r w:rsidR="0013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всех рекомендаций и требований прибывших сотрудников служб экстренного реагирования.</w:t>
      </w:r>
    </w:p>
    <w:p w:rsidR="00E33CFA" w:rsidRPr="00121C1E" w:rsidRDefault="00E33CFA" w:rsidP="00130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C1E" w:rsidRDefault="00121C1E" w:rsidP="00130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21C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Если преступник близко и нет возможности убежать или</w:t>
      </w:r>
      <w:r w:rsidR="00E33CFA" w:rsidRPr="00E33C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121C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спрятаться:</w:t>
      </w:r>
    </w:p>
    <w:p w:rsidR="008E4EA8" w:rsidRDefault="008E4EA8" w:rsidP="00130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21F95" w:rsidRPr="00121C1E" w:rsidRDefault="00521F95" w:rsidP="0052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пытаться договориться с преступником. В большинстве случаев это бесполезно и опасно. Не заговаривать с ним, не обращаться к нему первым, не смотреть ему в глаза и не привлекать к себе внимание.</w:t>
      </w:r>
    </w:p>
    <w:p w:rsidR="00521F95" w:rsidRPr="00121C1E" w:rsidRDefault="00521F95" w:rsidP="0052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делать никаких резких движений. Не надо спорить, </w:t>
      </w:r>
      <w:r w:rsidR="004B71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все требования преступника. Оценить какое оружие в руках у нападающего, физические данные преступника и не преграждает ли он путь к выходу.</w:t>
      </w:r>
    </w:p>
    <w:p w:rsidR="008E4EA8" w:rsidRDefault="008E4EA8" w:rsidP="00521F9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21F95" w:rsidRDefault="00521F95" w:rsidP="00521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21C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Если </w:t>
      </w:r>
      <w:proofErr w:type="spellStart"/>
      <w:r w:rsidRPr="00121C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унападающего</w:t>
      </w:r>
      <w:proofErr w:type="spellEnd"/>
      <w:r w:rsidRPr="00121C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огнестрельное оружие рекомендуется:</w:t>
      </w:r>
    </w:p>
    <w:p w:rsidR="00521F95" w:rsidRPr="00121C1E" w:rsidRDefault="00521F95" w:rsidP="00521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21F95" w:rsidRPr="00121C1E" w:rsidRDefault="00521F95" w:rsidP="0052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безопасное место (подальше от проёмов дверей и окон, под</w:t>
      </w:r>
      <w:proofErr w:type="gramEnd"/>
    </w:p>
    <w:p w:rsidR="00521F95" w:rsidRPr="00121C1E" w:rsidRDefault="00521F95" w:rsidP="0052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партами, столами, за шкафами), постараться закрыть их от случайных пуль.</w:t>
      </w:r>
    </w:p>
    <w:p w:rsidR="00521F95" w:rsidRPr="00121C1E" w:rsidRDefault="00521F95" w:rsidP="0052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Держаться как можно ниже (присесть или лечь на пол).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беспорядочной стрельбе уменьшается вероятность оказаться на линии огня.</w:t>
      </w:r>
    </w:p>
    <w:p w:rsidR="00521F95" w:rsidRPr="00121C1E" w:rsidRDefault="00521F95" w:rsidP="0052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F95" w:rsidRDefault="00521F95" w:rsidP="00521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21C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Если 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121C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нападающего холодное оружие рекомендуется:</w:t>
      </w:r>
    </w:p>
    <w:p w:rsidR="00521F95" w:rsidRPr="00121C1E" w:rsidRDefault="00521F95" w:rsidP="00521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21F95" w:rsidRPr="00121C1E" w:rsidRDefault="00521F95" w:rsidP="0052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Оценить расстояние от преступника до Вас и детей, а также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выхода из помещения. Дети, находящиеся ближе к выход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выбежать.</w:t>
      </w:r>
    </w:p>
    <w:p w:rsidR="00521F95" w:rsidRPr="00121C1E" w:rsidRDefault="00521F95" w:rsidP="0052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Держать нападающего в поле зрения.</w:t>
      </w:r>
    </w:p>
    <w:p w:rsidR="00521F95" w:rsidRDefault="00521F95" w:rsidP="0052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крайнем </w:t>
      </w:r>
      <w:proofErr w:type="gramStart"/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попытаться отвлечь нападающего на себя и дать возможность спастись детям. Нападать на преступника с целью его обезоружить очень опасно. Бегство может привлечь внимание преступника, и он решит остановить убегающих ударом холодного оружия, Имеет смысл нападать только в том случае, если уже есть жертвы, и их количество может увеличиться. Перед нападением нужно заговорить с преступником спокойным голосом и в определённый момент резко броситься на него, постараться блокировать движение руки с оружием, одновременно нанести удар в болевую точку, попытаться выбить оружие.</w:t>
      </w:r>
    </w:p>
    <w:p w:rsidR="009E4C05" w:rsidRDefault="009E4C05" w:rsidP="0052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C05" w:rsidRPr="00121C1E" w:rsidRDefault="009E4C05" w:rsidP="009E4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сотруднику охраны</w:t>
      </w:r>
    </w:p>
    <w:p w:rsidR="009E4C05" w:rsidRDefault="009E4C05" w:rsidP="009E4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захвате заложников</w:t>
      </w:r>
    </w:p>
    <w:p w:rsidR="009E4C05" w:rsidRPr="00121C1E" w:rsidRDefault="009E4C05" w:rsidP="009E4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C05" w:rsidRPr="00121C1E" w:rsidRDefault="009E4C05" w:rsidP="009E4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Нажать КТС или КЭВП </w:t>
      </w:r>
      <w:proofErr w:type="spellStart"/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Росгвардии</w:t>
      </w:r>
      <w:proofErr w:type="spellEnd"/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C05" w:rsidRPr="00121C1E" w:rsidRDefault="009E4C05" w:rsidP="009E4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есть возможность, сообщить информацию о случившемся начальнику отделения полиции или лицу его замещающему, в дежурную часть ОВД, УВД, дежурные службы ФСБ, ГО и ЧС и другие компетентные службы, оповестить администрацию Объекта.</w:t>
      </w:r>
    </w:p>
    <w:p w:rsidR="009E4C05" w:rsidRPr="00121C1E" w:rsidRDefault="009E4C05" w:rsidP="009E4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Принять меры по эвакуации оставшихся не захваченных обучающихся (воспитанников) за пределы территории Объекта;</w:t>
      </w:r>
    </w:p>
    <w:p w:rsidR="009E4C05" w:rsidRPr="00121C1E" w:rsidRDefault="009E4C05" w:rsidP="009E4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возможности уточнить местонахождения террористов и заложников, требования террористов, состояние заложников;</w:t>
      </w:r>
    </w:p>
    <w:p w:rsidR="009E4C05" w:rsidRPr="00121C1E" w:rsidRDefault="009E4C05" w:rsidP="009E4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Организовать наблюдение за Объектом до приезда силовых ведомств.</w:t>
      </w:r>
    </w:p>
    <w:p w:rsidR="009E4C05" w:rsidRPr="00121C1E" w:rsidRDefault="009E4C05" w:rsidP="009E4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Встретить прибывших представителей МВД, ФСБ, МЧС передать им имеющуюся информацию.</w:t>
      </w:r>
    </w:p>
    <w:p w:rsidR="009E4C05" w:rsidRDefault="009E4C05" w:rsidP="009E4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необходимости оказать пострадавшим первую помощь.</w:t>
      </w:r>
    </w:p>
    <w:p w:rsidR="009E4C05" w:rsidRDefault="009E4C05" w:rsidP="009E4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F95" w:rsidRPr="00121C1E" w:rsidRDefault="00521F95" w:rsidP="00521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21C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 При действиях правоохранительных органов по </w:t>
      </w:r>
      <w:r w:rsidR="009E4C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</w:t>
      </w:r>
      <w:r w:rsidRPr="00121C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ейтрализации</w:t>
      </w:r>
    </w:p>
    <w:p w:rsidR="00521F95" w:rsidRDefault="009E4C05" w:rsidP="00521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</w:t>
      </w:r>
      <w:r w:rsidRPr="00121C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реступн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Pr="00121C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521F95" w:rsidRPr="00121C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рекомендуется:</w:t>
      </w:r>
    </w:p>
    <w:p w:rsidR="009E4C05" w:rsidRPr="00121C1E" w:rsidRDefault="009E4C05" w:rsidP="00521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21F95" w:rsidRPr="00121C1E" w:rsidRDefault="00521F95" w:rsidP="0052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Лежать на полу лицом вниз, голову закрыть руками 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двигаться.</w:t>
      </w:r>
    </w:p>
    <w:p w:rsidR="00521F95" w:rsidRPr="00121C1E" w:rsidRDefault="00521F95" w:rsidP="0052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Ни в коем случае не бежать навстречу сотрудникам </w:t>
      </w:r>
      <w:proofErr w:type="spellStart"/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спецелужб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от них, так как они могут принять вас за преступника.</w:t>
      </w:r>
    </w:p>
    <w:p w:rsidR="00521F95" w:rsidRPr="00121C1E" w:rsidRDefault="00521F95" w:rsidP="0052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брать в руки какие-либо предметы, так как они могут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восприняты как оружие.</w:t>
      </w:r>
    </w:p>
    <w:p w:rsidR="00521F95" w:rsidRPr="00121C1E" w:rsidRDefault="00521F95" w:rsidP="0052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есть возможность, держаться подальше от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оё</w:t>
      </w: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 дверей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окон.</w:t>
      </w:r>
    </w:p>
    <w:p w:rsidR="009E4C05" w:rsidRDefault="00521F95" w:rsidP="0052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Выполнять все требования сотрудников </w:t>
      </w:r>
      <w:proofErr w:type="spellStart"/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спецелужб</w:t>
      </w:r>
      <w:proofErr w:type="spellEnd"/>
      <w:r w:rsidR="009E4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C05" w:rsidRDefault="009E4C05" w:rsidP="0052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F95" w:rsidRPr="00121C1E" w:rsidRDefault="00521F95" w:rsidP="00521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21C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 применении химических (отравляющих) и радиоактивных веществ</w:t>
      </w:r>
    </w:p>
    <w:p w:rsidR="00521F95" w:rsidRDefault="00521F95" w:rsidP="00521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21C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помещениях образовательной организации:</w:t>
      </w:r>
    </w:p>
    <w:p w:rsidR="009E4C05" w:rsidRPr="00121C1E" w:rsidRDefault="009E4C05" w:rsidP="00521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E4C05" w:rsidRPr="009E4C05" w:rsidRDefault="00521F95" w:rsidP="009E4C05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эвакуацию</w:t>
      </w:r>
      <w:r w:rsidR="009E4C05" w:rsidRPr="009E4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1F95" w:rsidRPr="009E4C05" w:rsidRDefault="009E4C05" w:rsidP="009E4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21F95" w:rsidRPr="009E4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Оповестить посетителей, персонал образовательной организации, сообщить маршрут выхода в безопасное место.</w:t>
      </w:r>
    </w:p>
    <w:p w:rsidR="00521F95" w:rsidRPr="00121C1E" w:rsidRDefault="009E4C05" w:rsidP="0052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1F95"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Организовать использование простейших средств индивидуальной защиты органов дыхания (ватно-марлевые повязки, платки, шарфы, изделия из тканей, смоченные водой или содовым раствором).</w:t>
      </w:r>
    </w:p>
    <w:p w:rsidR="00521F95" w:rsidRDefault="009E4C05" w:rsidP="0052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21F95"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Организовать </w:t>
      </w:r>
      <w:proofErr w:type="gramStart"/>
      <w:r w:rsidR="00521F95"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21F95"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детей и персонала. При выявлении признаков поражения передать пострадавших спасателям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F95"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медикам.</w:t>
      </w:r>
    </w:p>
    <w:p w:rsidR="009E4C05" w:rsidRPr="00121C1E" w:rsidRDefault="009E4C05" w:rsidP="0052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F95" w:rsidRPr="00121C1E" w:rsidRDefault="00521F95" w:rsidP="00521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21C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 подозрении на применение биологических веществ в помещениях</w:t>
      </w:r>
    </w:p>
    <w:p w:rsidR="00521F95" w:rsidRDefault="00521F95" w:rsidP="00521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21C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образовательной организации:</w:t>
      </w:r>
    </w:p>
    <w:p w:rsidR="009E4C05" w:rsidRPr="00121C1E" w:rsidRDefault="009E4C05" w:rsidP="00521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21F95" w:rsidRPr="00121C1E" w:rsidRDefault="00521F95" w:rsidP="0052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Перекрыть все выходы из здания (помещения), где совершено применение биологического вещества</w:t>
      </w:r>
      <w:r w:rsidR="009E4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Покидать здание кому-либо при применении биологических веще</w:t>
      </w:r>
      <w:proofErr w:type="gramStart"/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стр</w:t>
      </w:r>
      <w:proofErr w:type="gramEnd"/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ожайше запрещено, чтобы предотвратить распространение заражения,</w:t>
      </w:r>
    </w:p>
    <w:p w:rsidR="00521F95" w:rsidRPr="00121C1E" w:rsidRDefault="00521F95" w:rsidP="0052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на всех выходах посты охраны, в том числе можно</w:t>
      </w:r>
      <w:r w:rsidR="009E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задействовать сотрудников образовательной организации.</w:t>
      </w:r>
    </w:p>
    <w:p w:rsidR="00521F95" w:rsidRPr="00121C1E" w:rsidRDefault="00521F95" w:rsidP="0052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Прекратить доступ посетителей, детей и персонала в здание (помещение), где применено </w:t>
      </w:r>
      <w:proofErr w:type="gramStart"/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биологической</w:t>
      </w:r>
      <w:proofErr w:type="gramEnd"/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вещество, до прибытия специалистов служб.</w:t>
      </w:r>
    </w:p>
    <w:p w:rsidR="00521F95" w:rsidRPr="00121C1E" w:rsidRDefault="00521F95" w:rsidP="0052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Отключить вентиляцию, кондиционеры, закрыть форточк</w:t>
      </w:r>
      <w:r w:rsidR="009E4C05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521F95" w:rsidRPr="00121C1E" w:rsidRDefault="00521F95" w:rsidP="0052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Составить список лиц, находящихся в зоне поражения (ФИО, домашние адреса, телефоны, места работы, должности). Передать списки сотрудникам служб, прибывшим для ликвидации последствий заражения.</w:t>
      </w:r>
    </w:p>
    <w:p w:rsidR="00521F95" w:rsidRPr="00121C1E" w:rsidRDefault="00521F95" w:rsidP="0052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1E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Выявить лиц, которые могли контактировать с опасным веществом, и оказать им медицинскую помощь (при наличии антибиотиков).</w:t>
      </w:r>
    </w:p>
    <w:p w:rsidR="00521F95" w:rsidRPr="00CF766E" w:rsidRDefault="00521F95" w:rsidP="0052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F95" w:rsidRPr="00121C1E" w:rsidRDefault="00521F95" w:rsidP="00130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F95" w:rsidRPr="00121C1E" w:rsidRDefault="00521F95" w:rsidP="00130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1F95" w:rsidRPr="00121C1E" w:rsidSect="009E4C05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909"/>
    <w:multiLevelType w:val="hybridMultilevel"/>
    <w:tmpl w:val="7B76DF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32ED9"/>
    <w:multiLevelType w:val="hybridMultilevel"/>
    <w:tmpl w:val="34167E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B1D09"/>
    <w:multiLevelType w:val="hybridMultilevel"/>
    <w:tmpl w:val="A11E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72F2C"/>
    <w:multiLevelType w:val="hybridMultilevel"/>
    <w:tmpl w:val="BF107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C52F6"/>
    <w:multiLevelType w:val="hybridMultilevel"/>
    <w:tmpl w:val="0C846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35A9B"/>
    <w:multiLevelType w:val="hybridMultilevel"/>
    <w:tmpl w:val="2E36538A"/>
    <w:lvl w:ilvl="0" w:tplc="2F121D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1E"/>
    <w:rsid w:val="00121C1E"/>
    <w:rsid w:val="00130CE8"/>
    <w:rsid w:val="0046769B"/>
    <w:rsid w:val="004B71CD"/>
    <w:rsid w:val="00521F95"/>
    <w:rsid w:val="006178AA"/>
    <w:rsid w:val="008E4EA8"/>
    <w:rsid w:val="009C3BFF"/>
    <w:rsid w:val="009E4C05"/>
    <w:rsid w:val="00BA7B68"/>
    <w:rsid w:val="00C05A5B"/>
    <w:rsid w:val="00C232F6"/>
    <w:rsid w:val="00CF766E"/>
    <w:rsid w:val="00E15214"/>
    <w:rsid w:val="00E3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1C1E"/>
    <w:rPr>
      <w:color w:val="0000FF"/>
      <w:u w:val="single"/>
    </w:rPr>
  </w:style>
  <w:style w:type="character" w:customStyle="1" w:styleId="js-phone-number">
    <w:name w:val="js-phone-number"/>
    <w:basedOn w:val="a0"/>
    <w:rsid w:val="00121C1E"/>
  </w:style>
  <w:style w:type="paragraph" w:styleId="a4">
    <w:name w:val="List Paragraph"/>
    <w:basedOn w:val="a"/>
    <w:uiPriority w:val="34"/>
    <w:qFormat/>
    <w:rsid w:val="00BA7B6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B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5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5A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1C1E"/>
    <w:rPr>
      <w:color w:val="0000FF"/>
      <w:u w:val="single"/>
    </w:rPr>
  </w:style>
  <w:style w:type="character" w:customStyle="1" w:styleId="js-phone-number">
    <w:name w:val="js-phone-number"/>
    <w:basedOn w:val="a0"/>
    <w:rsid w:val="00121C1E"/>
  </w:style>
  <w:style w:type="paragraph" w:styleId="a4">
    <w:name w:val="List Paragraph"/>
    <w:basedOn w:val="a"/>
    <w:uiPriority w:val="34"/>
    <w:qFormat/>
    <w:rsid w:val="00BA7B6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B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5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5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26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37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63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82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16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41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43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08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33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604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31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26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4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87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54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44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73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0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388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67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366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96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33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49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58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70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61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92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68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80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41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617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08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00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32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03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68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62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29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71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1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66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741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18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17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35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23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93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28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98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58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94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10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45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8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31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1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23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36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99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55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37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178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7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39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80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42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48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72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4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3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54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72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008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41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50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1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4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17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73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02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46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50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56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59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7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6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58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1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5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9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3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0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6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30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3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34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4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2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197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5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61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71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274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71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57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296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20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02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6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2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1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4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7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09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6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8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48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7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6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8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8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30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54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65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30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06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52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36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74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905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08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8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38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0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4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65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1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3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8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8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8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65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5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9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0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77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5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88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1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485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49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25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62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36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19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27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46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33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2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84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09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58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97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10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1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070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38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99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77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36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98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17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19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45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31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33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known://tel:8%20(342)%20212-84-2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unknown://e.mail.ru/compose/?mailto=mailto%3afsb@per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nknown://tel:8%20(342)%20239-39-39" TargetMode="External"/><Relationship Id="rId11" Type="http://schemas.openxmlformats.org/officeDocument/2006/relationships/hyperlink" Target="unknown://tel:8(342)%20239-39-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unknown://unknown:/tel:8(342)%20239-39-39" TargetMode="External"/><Relationship Id="rId4" Type="http://schemas.openxmlformats.org/officeDocument/2006/relationships/settings" Target="settings.xml"/><Relationship Id="rId9" Type="http://schemas.openxmlformats.org/officeDocument/2006/relationships/hyperlink" Target="unknown://tel:8%20(342)%20239-39-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 № 3 УМВД России по г. Перми</Company>
  <LinksUpToDate>false</LinksUpToDate>
  <CharactersWithSpaces>14158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ОП</dc:creator>
  <cp:lastModifiedBy>pavlov_pc</cp:lastModifiedBy>
  <cp:revision>4</cp:revision>
  <cp:lastPrinted>2021-10-07T05:35:00Z</cp:lastPrinted>
  <dcterms:created xsi:type="dcterms:W3CDTF">2021-10-08T11:28:00Z</dcterms:created>
  <dcterms:modified xsi:type="dcterms:W3CDTF">2021-11-30T07:09:00Z</dcterms:modified>
</cp:coreProperties>
</file>