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17" w:rsidRPr="009E07C3" w:rsidRDefault="00461317" w:rsidP="004613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7C3">
        <w:rPr>
          <w:rFonts w:ascii="Times New Roman" w:hAnsi="Times New Roman" w:cs="Times New Roman"/>
          <w:b/>
          <w:bCs/>
          <w:sz w:val="28"/>
          <w:szCs w:val="28"/>
        </w:rPr>
        <w:t>Итоговая экзаменационная работа по физике</w:t>
      </w:r>
    </w:p>
    <w:p w:rsidR="00461317" w:rsidRPr="009E07C3" w:rsidRDefault="00461317" w:rsidP="004613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E07C3">
        <w:rPr>
          <w:rFonts w:ascii="Times New Roman" w:hAnsi="Times New Roman" w:cs="Times New Roman"/>
          <w:b/>
          <w:bCs/>
          <w:sz w:val="28"/>
          <w:szCs w:val="28"/>
        </w:rPr>
        <w:t>для  10</w:t>
      </w:r>
      <w:proofErr w:type="gramEnd"/>
      <w:r w:rsidRPr="009E07C3">
        <w:rPr>
          <w:rFonts w:ascii="Times New Roman" w:hAnsi="Times New Roman" w:cs="Times New Roman"/>
          <w:b/>
          <w:bCs/>
          <w:sz w:val="28"/>
          <w:szCs w:val="28"/>
        </w:rPr>
        <w:t xml:space="preserve"> класса (углубленный уровень)</w:t>
      </w:r>
    </w:p>
    <w:p w:rsidR="00461317" w:rsidRPr="009E07C3" w:rsidRDefault="00461317" w:rsidP="004613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9E07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05025" cy="1400175"/>
            <wp:effectExtent l="0" t="0" r="9525" b="9525"/>
            <wp:docPr id="20" name="Рисунок 20" descr="https://phys-ege.sdamgia.ru/get_file?id=6925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ege.sdamgia.ru/get_file?id=69253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Точечное тело движется вдоль горизонтальной оси </w:t>
      </w:r>
      <w:r w:rsidRPr="004613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ОX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рисунке представлен график зависимости проекции </w:t>
      </w:r>
      <w:r w:rsidRPr="004613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скорости этого тела на ось </w:t>
      </w:r>
      <w:r w:rsidRPr="004613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OX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времени </w:t>
      </w:r>
      <w:r w:rsidRPr="004613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Определите путь, пройденный телом за интервал времени от 4 c до 7 с.</w:t>
      </w:r>
    </w:p>
    <w:p w:rsidR="009E07C3" w:rsidRDefault="009E07C3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вертикально расположенной пружине динамометра, корпус которого прикреплён к потолку, подвешен груз массой 10 кг. Каково будет показание динамометра, если человек, стоящий под грузом, будет пробовать приподнять этот груз, действуя на него направленной вверх силой 50 Н?</w:t>
      </w:r>
    </w:p>
    <w:p w:rsidR="009E07C3" w:rsidRDefault="009E07C3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бросил камень массой 100 г под углом к горизонту из точки </w:t>
      </w:r>
      <w:r w:rsidRPr="004613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рисунке в некотором масштабе изображена траектория </w:t>
      </w:r>
      <w:r w:rsidRPr="004613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полета камня.</w:t>
      </w:r>
    </w:p>
    <w:p w:rsidR="00461317" w:rsidRPr="00461317" w:rsidRDefault="00461317" w:rsidP="0046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7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62300" cy="1438275"/>
            <wp:effectExtent l="0" t="0" r="0" b="9525"/>
            <wp:docPr id="19" name="Рисунок 19" descr="https://phys-ege.sdamgia.ru/get_file?id=7276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ys-ege.sdamgia.ru/get_file?id=72760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Сопротивление воздуха пренебрежимо мало. В точке </w:t>
      </w:r>
      <w:r w:rsidRPr="004613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траектории модуль скорости камня был равен 8 м/с. Какую кинетическую энергию имел камень в точке </w:t>
      </w:r>
      <w:r w:rsidRPr="004613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(Ответ дайте в джоулях.) Ускорение свободного падения принять равным 10 м/с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07C3" w:rsidRDefault="009E07C3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9E07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0" cy="1095375"/>
            <wp:effectExtent l="0" t="0" r="0" b="9525"/>
            <wp:docPr id="18" name="Рисунок 18" descr="https://phys-ege.sdamgia.ru/get_file?id=7803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ys-ege.sdamgia.ru/get_file?id=78033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 катится по желобу. Изменение координаты шарика с течением времени в инерциальной системе отсчета показано на графике. Выберите два утверждения, которые соответствуют результатам опыта.</w:t>
      </w:r>
    </w:p>
    <w:p w:rsidR="00461317" w:rsidRPr="00461317" w:rsidRDefault="00461317" w:rsidP="0046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Проекция скорости шарика постоянно увеличивалась и оставалась отрицательной на всем пути.</w:t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Первые 2 с скорость шарика возрастала, а затем оставалась постоянной.</w:t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Первые 2 с шарик двигался с уменьшающейся скоростью, а затем покоился.</w:t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 шарик действовала все увеличивающаяся сила.</w:t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Первые 2 </w:t>
      </w:r>
      <w:proofErr w:type="gramStart"/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проекция</w:t>
      </w:r>
      <w:proofErr w:type="gramEnd"/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ускорения шарика не изменялась, а затем стала равной нулю.</w:t>
      </w:r>
    </w:p>
    <w:p w:rsidR="009E07C3" w:rsidRDefault="009E07C3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тело, поступательно движущееся в инерциальной системе отсчёта, действовала равнодействующая постоянная сила </w:t>
      </w:r>
      <w:r w:rsidRPr="009E07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4300" cy="228600"/>
            <wp:effectExtent l="0" t="0" r="0" b="0"/>
            <wp:docPr id="17" name="Рисунок 17" descr="\vec{F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vec{F}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течение времени </w:t>
      </w:r>
      <w:proofErr w:type="spellStart"/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4613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proofErr w:type="spellEnd"/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время </w:t>
      </w:r>
      <w:proofErr w:type="spellStart"/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4613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proofErr w:type="spellEnd"/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действия силы уменьшится, то как изменятся модуль импульса силы, модуль ускорения тела и модуль изменения импульса тела?</w:t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каждой величины определите соответствующий характер изменения:</w:t>
      </w:r>
    </w:p>
    <w:p w:rsidR="00461317" w:rsidRPr="00461317" w:rsidRDefault="00461317" w:rsidP="0046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увеличится;</w:t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уменьшится;</w:t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изменится.</w:t>
      </w:r>
    </w:p>
    <w:p w:rsidR="00461317" w:rsidRPr="00461317" w:rsidRDefault="00461317" w:rsidP="0046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таблицу выбранные цифры для каждой физической величины.</w:t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 ответе могут повторяться.</w:t>
      </w:r>
    </w:p>
    <w:p w:rsidR="00461317" w:rsidRPr="00461317" w:rsidRDefault="00461317" w:rsidP="0046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5"/>
        <w:gridCol w:w="200"/>
        <w:gridCol w:w="2510"/>
      </w:tblGrid>
      <w:tr w:rsidR="00461317" w:rsidRPr="00461317" w:rsidTr="00461317"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1317" w:rsidRPr="00461317" w:rsidRDefault="00461317" w:rsidP="004613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1317" w:rsidRPr="00461317" w:rsidRDefault="00461317" w:rsidP="004613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1317" w:rsidRPr="00461317" w:rsidRDefault="00461317" w:rsidP="004613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ИЗМЕНЕНИЕ</w:t>
            </w:r>
          </w:p>
        </w:tc>
      </w:tr>
      <w:tr w:rsidR="00461317" w:rsidRPr="00461317" w:rsidTr="00461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1317" w:rsidRPr="00461317" w:rsidRDefault="00461317" w:rsidP="0046131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Модуль импульса равнодействующей силы</w:t>
            </w:r>
          </w:p>
          <w:p w:rsidR="00461317" w:rsidRPr="00461317" w:rsidRDefault="00461317" w:rsidP="0046131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Модуль ускорения тела</w:t>
            </w:r>
          </w:p>
          <w:p w:rsidR="00461317" w:rsidRPr="00461317" w:rsidRDefault="00461317" w:rsidP="0046131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Модуль изменения импульса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1317" w:rsidRPr="00461317" w:rsidRDefault="00461317" w:rsidP="004613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1317" w:rsidRPr="00461317" w:rsidRDefault="00461317" w:rsidP="0046131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увеличится</w:t>
            </w:r>
          </w:p>
          <w:p w:rsidR="00461317" w:rsidRPr="00461317" w:rsidRDefault="00461317" w:rsidP="0046131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уменьшится</w:t>
            </w:r>
          </w:p>
          <w:p w:rsidR="00461317" w:rsidRPr="00461317" w:rsidRDefault="00461317" w:rsidP="0046131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не изменится</w:t>
            </w:r>
          </w:p>
        </w:tc>
      </w:tr>
    </w:tbl>
    <w:p w:rsidR="00461317" w:rsidRPr="00461317" w:rsidRDefault="00461317" w:rsidP="0046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1317" w:rsidRPr="00461317" w:rsidRDefault="00461317" w:rsidP="00461317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461317" w:rsidRPr="00461317" w:rsidTr="0046131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1317" w:rsidRPr="00461317" w:rsidRDefault="00461317" w:rsidP="004613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1317" w:rsidRPr="00461317" w:rsidRDefault="00461317" w:rsidP="004613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1317" w:rsidRPr="00461317" w:rsidRDefault="00461317" w:rsidP="004613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461317" w:rsidRPr="00461317" w:rsidTr="0046131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1317" w:rsidRPr="00461317" w:rsidRDefault="00461317" w:rsidP="004613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1317" w:rsidRPr="00461317" w:rsidRDefault="00461317" w:rsidP="004613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1317" w:rsidRPr="00461317" w:rsidRDefault="00461317" w:rsidP="004613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E07C3" w:rsidRDefault="009E07C3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Тело, брошенное с горизонтальной поверхности со скоростью </w:t>
      </w:r>
      <w:r w:rsidRPr="009E07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" cy="104775"/>
            <wp:effectExtent l="0" t="0" r="0" b="9525"/>
            <wp:docPr id="16" name="Рисунок 16" descr="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углом </w:t>
      </w:r>
      <w:r w:rsidRPr="009E07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4775" cy="95250"/>
            <wp:effectExtent l="0" t="0" r="9525" b="0"/>
            <wp:docPr id="15" name="Рисунок 15" descr="\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alph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горизонту, в течение </w:t>
      </w:r>
      <w:r w:rsidRPr="004613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секунд поднимается над горизонтом, а затем снижается и падает на расстоянии </w:t>
      </w:r>
      <w:r w:rsidRPr="004613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точки броска. Сопротивление воздуха пренебрежимо мало.</w:t>
      </w:r>
    </w:p>
    <w:p w:rsidR="00461317" w:rsidRPr="00461317" w:rsidRDefault="00461317" w:rsidP="0046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Установите соответствие между физическими величинами и формулами, по которым их можно рассчитать. К каждой позиции первого столбца 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подберите соответствующую позицию второго и запишите в таблицу выбранные цифры.</w:t>
      </w:r>
    </w:p>
    <w:p w:rsidR="00461317" w:rsidRPr="00461317" w:rsidRDefault="00461317" w:rsidP="0046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6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  <w:gridCol w:w="190"/>
        <w:gridCol w:w="1789"/>
      </w:tblGrid>
      <w:tr w:rsidR="00461317" w:rsidRPr="00461317" w:rsidTr="0046131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1317" w:rsidRPr="00461317" w:rsidRDefault="00461317" w:rsidP="004613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1317" w:rsidRPr="00461317" w:rsidRDefault="00461317" w:rsidP="004613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1317" w:rsidRPr="00461317" w:rsidRDefault="00461317" w:rsidP="004613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ФОРМУЛЫ</w:t>
            </w:r>
          </w:p>
        </w:tc>
      </w:tr>
      <w:tr w:rsidR="00461317" w:rsidRPr="00461317" w:rsidTr="00461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1317" w:rsidRPr="00461317" w:rsidRDefault="00461317" w:rsidP="0046131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Время подъёма </w:t>
            </w:r>
            <w:r w:rsidRPr="00461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</w:t>
            </w: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максимальную высоту</w:t>
            </w:r>
          </w:p>
          <w:p w:rsidR="00461317" w:rsidRPr="00461317" w:rsidRDefault="00461317" w:rsidP="0046131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Расстояние </w:t>
            </w:r>
            <w:r w:rsidRPr="00461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</w:t>
            </w: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 точки броска до точки падения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1317" w:rsidRPr="00461317" w:rsidRDefault="00461317" w:rsidP="004613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1317" w:rsidRPr="00461317" w:rsidRDefault="00461317" w:rsidP="0046131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</w:t>
            </w:r>
            <w:r w:rsidRPr="009E07C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476250"/>
                  <wp:effectExtent l="0" t="0" r="9525" b="0"/>
                  <wp:docPr id="14" name="Рисунок 14" descr=" дробь, числитель — v в степени 2 синус в степени 2 \alpha, знаменатель — 2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дробь, числитель — v в степени 2 синус в степени 2 \alpha, знаменатель — 2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317" w:rsidRPr="00461317" w:rsidRDefault="00461317" w:rsidP="0046131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</w:t>
            </w:r>
            <w:r w:rsidRPr="009E07C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466725"/>
                  <wp:effectExtent l="0" t="0" r="0" b="9525"/>
                  <wp:docPr id="13" name="Рисунок 13" descr=" дробь, числитель — v косинус в степени 2 \alpha, знаменатель — 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 дробь, числитель — v косинус в степени 2 \alpha, знаменатель — 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317" w:rsidRPr="00461317" w:rsidRDefault="00461317" w:rsidP="0046131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</w:t>
            </w:r>
            <w:r w:rsidRPr="009E07C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28650" cy="466725"/>
                  <wp:effectExtent l="0" t="0" r="0" b="9525"/>
                  <wp:docPr id="12" name="Рисунок 12" descr=" дробь, числитель — v в степени 2 синус 2\alpha, знаменатель — 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дробь, числитель — v в степени 2 синус 2\alpha, знаменатель — 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317" w:rsidRPr="00461317" w:rsidRDefault="00461317" w:rsidP="0046131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 </w:t>
            </w:r>
            <w:r w:rsidRPr="009E07C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66725" cy="419100"/>
                  <wp:effectExtent l="0" t="0" r="9525" b="0"/>
                  <wp:docPr id="11" name="Рисунок 11" descr=" дробь, числитель — v синус \alpha, знаменатель — 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 дробь, числитель — v синус \alpha, знаменатель — 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1317" w:rsidRPr="00461317" w:rsidRDefault="00461317" w:rsidP="0046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461317" w:rsidRPr="00461317" w:rsidTr="0046131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1317" w:rsidRPr="00461317" w:rsidRDefault="00461317" w:rsidP="004613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1317" w:rsidRPr="00461317" w:rsidRDefault="00461317" w:rsidP="004613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461317" w:rsidRPr="00461317" w:rsidTr="0046131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1317" w:rsidRPr="00461317" w:rsidRDefault="00461317" w:rsidP="004613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1317" w:rsidRPr="00461317" w:rsidRDefault="00461317" w:rsidP="004613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E07C3" w:rsidRDefault="009E07C3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Идеальный газ находится в закрытом сосуде при нормальном атмосферном давлении. При неизменной концентрации молекул средняя кинетическая энергия хаотического теплового движения молекул уменьшается на 2%. Определите конечное давление газа. Ответ выразите в кПа.</w:t>
      </w:r>
    </w:p>
    <w:p w:rsidR="009E07C3" w:rsidRDefault="009E07C3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9E07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90700" cy="1219200"/>
            <wp:effectExtent l="0" t="0" r="0" b="0"/>
            <wp:docPr id="10" name="Рисунок 10" descr="https://phys-ege.sdamgia.ru/get_file?id=781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hys-ege.sdamgia.ru/get_file?id=78106&amp;png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Идеальный газ в количестве </w:t>
      </w:r>
      <w:r w:rsidRPr="004613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ν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 моля, получив некоторое количество теплоты от нагревателя, изменил своё состояние, перейдя из состояния 1 в состояние 2 так, как показано на </w:t>
      </w:r>
      <w:proofErr w:type="spellStart"/>
      <w:r w:rsidRPr="004613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pT</w:t>
      </w:r>
      <w:proofErr w:type="spellEnd"/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-диаграмме. Какую работу совершил газ в процессе 1–2? Ответ выразите в Дж.</w:t>
      </w:r>
    </w:p>
    <w:p w:rsidR="009E07C3" w:rsidRDefault="009E07C3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температуры первоначально жидкого серебра от количества выделенной им теплоты представлена на рисунке. Какое количество теплоты выделилось при кристаллизации серебра? Рассматриваемый процесс идет при постоянном давлении. Ответ выразите в кДж.</w:t>
      </w:r>
    </w:p>
    <w:p w:rsidR="00461317" w:rsidRPr="00461317" w:rsidRDefault="00461317" w:rsidP="0046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7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352675" cy="1628775"/>
            <wp:effectExtent l="0" t="0" r="0" b="0"/>
            <wp:docPr id="9" name="Рисунок 9" descr="https://phys-ege.sdamgia.ru/get_file?id=7845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hys-ege.sdamgia.ru/get_file?id=78458&amp;png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7C3" w:rsidRDefault="009E07C3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Относительная влажность воздуха в закрытом сосуде с поршнем равна 50%. Объем сосуда за счет движения поршня медленно уменьшают при постоянной температуре. В конечном состоянии объем сосуда в 4 раза меньше начального. Выберите из предложенного перечня два утверждения, которые соответствуют результатам проведенных экспериментальных наблюдений, и укажите их номера.</w:t>
      </w:r>
    </w:p>
    <w:p w:rsidR="00461317" w:rsidRPr="00461317" w:rsidRDefault="00461317" w:rsidP="0046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Плотность пара в сосуде все время увеличивается.</w:t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Давление пара сначала увеличивается, а затем остается постоянным.</w:t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конечном состоянии весь пар в сосуде сконденсировался.</w:t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После уменьшения объема в 3 раза относительная влажность воздуха в сосуде равна 150%.</w:t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gramStart"/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конечном состоянии масса пара в сосуде в 2 раза меньше начальной массы пара.</w:t>
      </w:r>
    </w:p>
    <w:p w:rsidR="009E07C3" w:rsidRDefault="009E07C3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Pr="009E07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71600" cy="1057275"/>
            <wp:effectExtent l="0" t="0" r="0" b="9525"/>
            <wp:docPr id="8" name="Рисунок 8" descr="https://phys-ege.sdamgia.ru/get_file?id=7912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hys-ege.sdamgia.ru/get_file?id=79123&amp;png=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Идеальный одноатомный газ переходит из состояния 1 в состояние 2 (см. диаграмму). Масса газа не меняется. Как меняются в ходе указанного на диаграмме процесса давление газа, его объем и внутренняя энергия?</w:t>
      </w:r>
    </w:p>
    <w:p w:rsidR="00461317" w:rsidRPr="00461317" w:rsidRDefault="00461317" w:rsidP="0046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каждой величины определите соответствующий характер изменения:</w:t>
      </w:r>
    </w:p>
    <w:p w:rsidR="00461317" w:rsidRPr="00461317" w:rsidRDefault="00461317" w:rsidP="0046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увеличивается;</w:t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уменьшается;</w:t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меняется.</w:t>
      </w:r>
    </w:p>
    <w:p w:rsidR="00461317" w:rsidRPr="00461317" w:rsidRDefault="00461317" w:rsidP="0046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таблицу выбранные цифры для каждой физической величины. Цифры в ответе могут повторяться.</w:t>
      </w:r>
    </w:p>
    <w:p w:rsidR="009E07C3" w:rsidRDefault="009E07C3" w:rsidP="0046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7C3" w:rsidRDefault="009E07C3" w:rsidP="0046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317" w:rsidRPr="00461317" w:rsidRDefault="00461317" w:rsidP="0046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911"/>
        <w:gridCol w:w="2539"/>
      </w:tblGrid>
      <w:tr w:rsidR="00461317" w:rsidRPr="00461317" w:rsidTr="00461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1317" w:rsidRPr="00461317" w:rsidRDefault="00461317" w:rsidP="004613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1317" w:rsidRPr="00461317" w:rsidRDefault="00461317" w:rsidP="004613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1317" w:rsidRPr="00461317" w:rsidRDefault="00461317" w:rsidP="004613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Внутренняя энергия</w:t>
            </w:r>
          </w:p>
        </w:tc>
      </w:tr>
      <w:tr w:rsidR="00461317" w:rsidRPr="00461317" w:rsidTr="00461317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1317" w:rsidRPr="00461317" w:rsidRDefault="00461317" w:rsidP="004613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1317" w:rsidRPr="00461317" w:rsidRDefault="00461317" w:rsidP="004613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1317" w:rsidRPr="00461317" w:rsidRDefault="00461317" w:rsidP="004613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07C3" w:rsidRDefault="009E07C3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плавком предохранителе указано: «30 А». Какова максимальная суммарная мощность электрических приборов, которые можно одновременно включить в сеть с напряжением 36 В, чтобы предохранитель не расплавился? Ответ приведите в Вт.</w:t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13. 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графике показана зависимость силы тока </w:t>
      </w:r>
      <w:r w:rsidRPr="004613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текущего через электрическую лампу накаливания, от приложенного к ней напряжения </w:t>
      </w:r>
      <w:r w:rsidRPr="004613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E07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14575" cy="1657350"/>
            <wp:effectExtent l="0" t="0" r="9525" b="0"/>
            <wp:docPr id="7" name="Рисунок 7" descr="https://phys-ege.sdamgia.ru/get_file?id=6517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hys-ege.sdamgia.ru/get_file?id=65174&amp;png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приведённого ниже списка выберите </w:t>
      </w:r>
      <w:r w:rsidRPr="00461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два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верных утверждения.</w:t>
      </w:r>
    </w:p>
    <w:p w:rsidR="00461317" w:rsidRPr="00461317" w:rsidRDefault="00461317" w:rsidP="0046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нити накала работающей лампы справедлив закон Ома.</w:t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уменьшении силы тока через лампу сопротивление её нити накала уменьшается.</w:t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Сопротивление нити накала лампы равно 0,8 Ом.</w:t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 напряжении на лампе, равном 1 В, в нити накала выделяется мощность, превышающая 20 Вт.</w:t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 увеличении напряжения на лампе от 2 </w:t>
      </w:r>
      <w:proofErr w:type="gramStart"/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4 В выделяющаяся в нити накала мощность возрастает в 2,5 раза.</w:t>
      </w:r>
    </w:p>
    <w:p w:rsidR="009E07C3" w:rsidRDefault="009E07C3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14. 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Олово массой 200 г с начальной температурой 0 °С нагревают в тигле на электропечи мощностью 23 Вт. На рисунке приведён экспериментально полученный график зависимости температуры </w:t>
      </w:r>
      <w:r w:rsidRPr="009E07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4775" cy="133350"/>
            <wp:effectExtent l="0" t="0" r="9525" b="0"/>
            <wp:docPr id="6" name="Рисунок 6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олова от времени </w:t>
      </w:r>
      <w:r w:rsidRPr="009E07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0" cy="104775"/>
            <wp:effectExtent l="0" t="0" r="0" b="9525"/>
            <wp:docPr id="5" name="Рисунок 5" descr="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Считая, что вся теплота, поступающая от электропечи, идёт на нагрев олова, определите его удельную теплоёмкость. Ответ дайте в Дж/(кг·°С) с точностью до 10 Дж/(кг·°С).</w:t>
      </w:r>
    </w:p>
    <w:p w:rsidR="00461317" w:rsidRPr="00461317" w:rsidRDefault="00461317" w:rsidP="00461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7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24225" cy="1857375"/>
            <wp:effectExtent l="0" t="0" r="9525" b="9525"/>
            <wp:docPr id="4" name="Рисунок 4" descr="https://phys-ege.sdamgia.ru/get_file?id=1622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hys-ege.sdamgia.ru/get_file?id=16220&amp;png=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15. 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одинаковых незаряженных конденсатора ёмкостью 2 мкФ каждый соединили параллельно и зарядили их до напряжения 3 В. Затем конденсаторы разъединили и замкнули выводы одного из них резистором с сопротивлением 100 кОм. Какое количество теплоты выделится в этом резисторе за достаточно большое время?</w:t>
      </w:r>
      <w:r w:rsidR="009D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proofErr w:type="gramEnd"/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приведите в </w:t>
      </w:r>
      <w:proofErr w:type="spellStart"/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мкДж</w:t>
      </w:r>
      <w:proofErr w:type="spellEnd"/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07C3" w:rsidRDefault="009E07C3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16. 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Груз подвешен на пружине жёсткостью 100 Н/м к потолку лифта. Лифт </w:t>
      </w:r>
      <w:proofErr w:type="spellStart"/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равноускоренно</w:t>
      </w:r>
      <w:proofErr w:type="spellEnd"/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опускается вниз на расстояние 5 м в течение 2 с. Какова масса груза, если удлинение пружины при установившемся движении груза равно 1,5 см?</w:t>
      </w:r>
    </w:p>
    <w:p w:rsidR="009E07C3" w:rsidRDefault="009E07C3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17. 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Снаряд в полёте разрывается на две равные части, одна из которых продолжает движение по направлению движения снаряда, а другая — в противоположную сторону. В момент разрыва суммарная кинетическая энергия осколков увеличивается за счёт энергии взрыва на величину Δ</w:t>
      </w:r>
      <w:r w:rsidRPr="004613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Модуль скорости осколка, движущегося по направлению движения снаряда, равен </w:t>
      </w:r>
      <w:r w:rsidRPr="009E07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171450"/>
            <wp:effectExtent l="0" t="0" r="0" b="0"/>
            <wp:docPr id="3" name="Рисунок 3" descr="v_1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_1,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модуль скорости второго осколка равен </w:t>
      </w:r>
      <w:r w:rsidRPr="009E07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152400"/>
            <wp:effectExtent l="0" t="0" r="0" b="0"/>
            <wp:docPr id="2" name="Рисунок 2" descr="v_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_2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массу снаряда.</w:t>
      </w:r>
    </w:p>
    <w:p w:rsidR="009E07C3" w:rsidRDefault="009E07C3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1317" w:rsidRPr="00461317" w:rsidRDefault="00461317" w:rsidP="004613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18. </w:t>
      </w:r>
      <w:r w:rsidRPr="009E07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04900" cy="828675"/>
            <wp:effectExtent l="0" t="0" r="0" b="9525"/>
            <wp:docPr id="1" name="Рисунок 1" descr="https://phys-ege.sdamgia.ru/get_file?id=1963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hys-ege.sdamgia.ru/get_file?id=19632&amp;png=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горизонтальном цилиндрическом сосуде, закрытом поршнем, находится одноатомный идеальный газ. Первоначальное давление газа </w:t>
      </w:r>
      <w:r w:rsidRPr="004613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4 · 10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Па. Расстояние от дна сосуда до поршня равно </w:t>
      </w:r>
      <w:r w:rsidRPr="004613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Площадь поперечного сечения поршня </w:t>
      </w:r>
      <w:r w:rsidRPr="004613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25 см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результате медленного нагревания газ получил количество теплоты </w:t>
      </w:r>
      <w:r w:rsidRPr="004613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Q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1,65 кДж, а поршень сдвинулся на расстояние </w:t>
      </w:r>
      <w:r w:rsidRPr="004613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10 см. При движении поршня на него со стороны стенок сосуда действует сила трения величиной </w:t>
      </w:r>
      <w:proofErr w:type="spellStart"/>
      <w:r w:rsidRPr="004613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тр</w:t>
      </w:r>
      <w:proofErr w:type="spellEnd"/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3 · 10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Н. Найдите </w:t>
      </w:r>
      <w:r w:rsidRPr="004613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Pr="0046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Считать, что сосуд находится в вакууме.</w:t>
      </w:r>
    </w:p>
    <w:p w:rsidR="00A25830" w:rsidRDefault="00A25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5830" w:rsidRPr="00787304" w:rsidRDefault="00A25830" w:rsidP="00A25830">
      <w:pPr>
        <w:pStyle w:val="1"/>
        <w:spacing w:before="130"/>
        <w:ind w:left="3550"/>
      </w:pPr>
      <w:r w:rsidRPr="00787304">
        <w:lastRenderedPageBreak/>
        <w:t>Система</w:t>
      </w:r>
      <w:r w:rsidRPr="00787304">
        <w:rPr>
          <w:spacing w:val="-7"/>
        </w:rPr>
        <w:t xml:space="preserve"> </w:t>
      </w:r>
      <w:r w:rsidRPr="00787304">
        <w:t>оценивания</w:t>
      </w:r>
      <w:r w:rsidRPr="00787304">
        <w:rPr>
          <w:spacing w:val="-5"/>
        </w:rPr>
        <w:t xml:space="preserve"> </w:t>
      </w:r>
      <w:r w:rsidRPr="00787304">
        <w:t>проверочной</w:t>
      </w:r>
      <w:r w:rsidRPr="00787304">
        <w:rPr>
          <w:spacing w:val="-6"/>
        </w:rPr>
        <w:t xml:space="preserve"> </w:t>
      </w:r>
      <w:r w:rsidRPr="00787304">
        <w:t>работы</w:t>
      </w:r>
    </w:p>
    <w:p w:rsidR="00A25830" w:rsidRPr="00787304" w:rsidRDefault="00A25830" w:rsidP="00A25830">
      <w:pPr>
        <w:pStyle w:val="a4"/>
        <w:spacing w:before="8"/>
        <w:rPr>
          <w:b/>
          <w:sz w:val="28"/>
          <w:szCs w:val="28"/>
        </w:rPr>
      </w:pPr>
    </w:p>
    <w:p w:rsidR="00A25830" w:rsidRDefault="00A25830" w:rsidP="00A25830">
      <w:pPr>
        <w:pStyle w:val="a4"/>
        <w:ind w:firstLine="709"/>
        <w:jc w:val="both"/>
        <w:rPr>
          <w:sz w:val="28"/>
          <w:szCs w:val="28"/>
        </w:rPr>
      </w:pPr>
      <w:r w:rsidRPr="00787304">
        <w:rPr>
          <w:sz w:val="28"/>
          <w:szCs w:val="28"/>
        </w:rPr>
        <w:t>Правильный</w:t>
      </w:r>
      <w:r w:rsidRPr="00787304">
        <w:rPr>
          <w:spacing w:val="-3"/>
          <w:sz w:val="28"/>
          <w:szCs w:val="28"/>
        </w:rPr>
        <w:t xml:space="preserve"> </w:t>
      </w:r>
      <w:r w:rsidRPr="00787304">
        <w:rPr>
          <w:sz w:val="28"/>
          <w:szCs w:val="28"/>
        </w:rPr>
        <w:t>ответ</w:t>
      </w:r>
      <w:r w:rsidRPr="00787304">
        <w:rPr>
          <w:spacing w:val="-1"/>
          <w:sz w:val="28"/>
          <w:szCs w:val="28"/>
        </w:rPr>
        <w:t xml:space="preserve"> </w:t>
      </w:r>
      <w:r w:rsidRPr="00787304">
        <w:rPr>
          <w:sz w:val="28"/>
          <w:szCs w:val="28"/>
        </w:rPr>
        <w:t>на</w:t>
      </w:r>
      <w:r w:rsidRPr="00787304">
        <w:rPr>
          <w:spacing w:val="-2"/>
          <w:sz w:val="28"/>
          <w:szCs w:val="28"/>
        </w:rPr>
        <w:t xml:space="preserve"> </w:t>
      </w:r>
      <w:r w:rsidRPr="00787304">
        <w:rPr>
          <w:sz w:val="28"/>
          <w:szCs w:val="28"/>
        </w:rPr>
        <w:t>каждое</w:t>
      </w:r>
      <w:r w:rsidRPr="00787304">
        <w:rPr>
          <w:spacing w:val="-1"/>
          <w:sz w:val="28"/>
          <w:szCs w:val="28"/>
        </w:rPr>
        <w:t xml:space="preserve"> </w:t>
      </w:r>
      <w:r w:rsidRPr="00787304">
        <w:rPr>
          <w:sz w:val="28"/>
          <w:szCs w:val="28"/>
        </w:rPr>
        <w:t>из</w:t>
      </w:r>
      <w:r w:rsidRPr="00787304">
        <w:rPr>
          <w:spacing w:val="-3"/>
          <w:sz w:val="28"/>
          <w:szCs w:val="28"/>
        </w:rPr>
        <w:t xml:space="preserve"> </w:t>
      </w:r>
      <w:proofErr w:type="gramStart"/>
      <w:r w:rsidRPr="00787304">
        <w:rPr>
          <w:sz w:val="28"/>
          <w:szCs w:val="28"/>
        </w:rPr>
        <w:t>заданий</w:t>
      </w:r>
      <w:r w:rsidRPr="00787304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1</w:t>
      </w:r>
      <w:proofErr w:type="gramEnd"/>
      <w:r>
        <w:rPr>
          <w:spacing w:val="-1"/>
          <w:sz w:val="28"/>
          <w:szCs w:val="28"/>
        </w:rPr>
        <w:t xml:space="preserve">-3, 7-9, 12, 14-16 </w:t>
      </w:r>
      <w:r w:rsidRPr="00787304">
        <w:rPr>
          <w:sz w:val="28"/>
          <w:szCs w:val="28"/>
        </w:rPr>
        <w:t>оценивается</w:t>
      </w:r>
      <w:r w:rsidRPr="00787304">
        <w:rPr>
          <w:spacing w:val="-2"/>
          <w:sz w:val="28"/>
          <w:szCs w:val="28"/>
        </w:rPr>
        <w:t xml:space="preserve"> </w:t>
      </w:r>
      <w:r w:rsidRPr="00787304">
        <w:rPr>
          <w:sz w:val="28"/>
          <w:szCs w:val="28"/>
        </w:rPr>
        <w:t>1</w:t>
      </w:r>
      <w:r w:rsidRPr="00787304">
        <w:rPr>
          <w:spacing w:val="-1"/>
          <w:sz w:val="28"/>
          <w:szCs w:val="28"/>
        </w:rPr>
        <w:t xml:space="preserve"> </w:t>
      </w:r>
      <w:r w:rsidRPr="00787304">
        <w:rPr>
          <w:sz w:val="28"/>
          <w:szCs w:val="28"/>
        </w:rPr>
        <w:t>баллом.</w:t>
      </w:r>
    </w:p>
    <w:p w:rsidR="00A25830" w:rsidRPr="00787304" w:rsidRDefault="00A25830" w:rsidP="00A25830">
      <w:pPr>
        <w:pStyle w:val="a4"/>
        <w:ind w:firstLine="709"/>
        <w:jc w:val="both"/>
        <w:rPr>
          <w:sz w:val="28"/>
          <w:szCs w:val="28"/>
        </w:rPr>
      </w:pPr>
      <w:r w:rsidRPr="00787304">
        <w:rPr>
          <w:sz w:val="28"/>
          <w:szCs w:val="28"/>
        </w:rPr>
        <w:t>Правильный</w:t>
      </w:r>
      <w:r w:rsidRPr="00787304">
        <w:rPr>
          <w:spacing w:val="-3"/>
          <w:sz w:val="28"/>
          <w:szCs w:val="28"/>
        </w:rPr>
        <w:t xml:space="preserve"> </w:t>
      </w:r>
      <w:r w:rsidRPr="00787304">
        <w:rPr>
          <w:sz w:val="28"/>
          <w:szCs w:val="28"/>
        </w:rPr>
        <w:t>ответ</w:t>
      </w:r>
      <w:r w:rsidRPr="00787304">
        <w:rPr>
          <w:spacing w:val="-1"/>
          <w:sz w:val="28"/>
          <w:szCs w:val="28"/>
        </w:rPr>
        <w:t xml:space="preserve"> </w:t>
      </w:r>
      <w:r w:rsidRPr="00787304">
        <w:rPr>
          <w:sz w:val="28"/>
          <w:szCs w:val="28"/>
        </w:rPr>
        <w:t>на</w:t>
      </w:r>
      <w:r w:rsidRPr="00787304">
        <w:rPr>
          <w:spacing w:val="-2"/>
          <w:sz w:val="28"/>
          <w:szCs w:val="28"/>
        </w:rPr>
        <w:t xml:space="preserve"> </w:t>
      </w:r>
      <w:r w:rsidRPr="00787304">
        <w:rPr>
          <w:sz w:val="28"/>
          <w:szCs w:val="28"/>
        </w:rPr>
        <w:t>каждое</w:t>
      </w:r>
      <w:r w:rsidRPr="00787304">
        <w:rPr>
          <w:spacing w:val="-1"/>
          <w:sz w:val="28"/>
          <w:szCs w:val="28"/>
        </w:rPr>
        <w:t xml:space="preserve"> </w:t>
      </w:r>
      <w:r w:rsidRPr="00787304">
        <w:rPr>
          <w:sz w:val="28"/>
          <w:szCs w:val="28"/>
        </w:rPr>
        <w:t>из</w:t>
      </w:r>
      <w:r w:rsidRPr="00787304">
        <w:rPr>
          <w:spacing w:val="-3"/>
          <w:sz w:val="28"/>
          <w:szCs w:val="28"/>
        </w:rPr>
        <w:t xml:space="preserve"> </w:t>
      </w:r>
      <w:proofErr w:type="gramStart"/>
      <w:r w:rsidRPr="00787304">
        <w:rPr>
          <w:sz w:val="28"/>
          <w:szCs w:val="28"/>
        </w:rPr>
        <w:t>заданий</w:t>
      </w:r>
      <w:r w:rsidRPr="00787304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4</w:t>
      </w:r>
      <w:proofErr w:type="gramEnd"/>
      <w:r>
        <w:rPr>
          <w:spacing w:val="-1"/>
          <w:sz w:val="28"/>
          <w:szCs w:val="28"/>
        </w:rPr>
        <w:t xml:space="preserve">, 5, 6, 10, 11, 13 </w:t>
      </w:r>
      <w:r w:rsidRPr="00787304">
        <w:rPr>
          <w:sz w:val="28"/>
          <w:szCs w:val="28"/>
        </w:rPr>
        <w:t>оценивается</w:t>
      </w:r>
      <w:r w:rsidRPr="0078730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 w:rsidRPr="00787304">
        <w:rPr>
          <w:spacing w:val="-1"/>
          <w:sz w:val="28"/>
          <w:szCs w:val="28"/>
        </w:rPr>
        <w:t xml:space="preserve"> </w:t>
      </w:r>
      <w:r w:rsidRPr="00787304">
        <w:rPr>
          <w:sz w:val="28"/>
          <w:szCs w:val="28"/>
        </w:rPr>
        <w:t>балл</w:t>
      </w:r>
      <w:r w:rsidR="00111C4C">
        <w:rPr>
          <w:sz w:val="28"/>
          <w:szCs w:val="28"/>
        </w:rPr>
        <w:t>а</w:t>
      </w:r>
      <w:r w:rsidRPr="00787304">
        <w:rPr>
          <w:sz w:val="28"/>
          <w:szCs w:val="28"/>
        </w:rPr>
        <w:t>м</w:t>
      </w:r>
      <w:r w:rsidR="00111C4C">
        <w:rPr>
          <w:sz w:val="28"/>
          <w:szCs w:val="28"/>
        </w:rPr>
        <w:t>и</w:t>
      </w:r>
      <w:r w:rsidRPr="00787304">
        <w:rPr>
          <w:sz w:val="28"/>
          <w:szCs w:val="28"/>
        </w:rPr>
        <w:t>.</w:t>
      </w:r>
    </w:p>
    <w:p w:rsidR="00A25830" w:rsidRPr="00787304" w:rsidRDefault="00A25830" w:rsidP="00A25830">
      <w:pPr>
        <w:pStyle w:val="a4"/>
        <w:ind w:firstLine="709"/>
        <w:jc w:val="both"/>
        <w:rPr>
          <w:sz w:val="28"/>
          <w:szCs w:val="28"/>
        </w:rPr>
      </w:pPr>
      <w:r w:rsidRPr="00787304">
        <w:rPr>
          <w:sz w:val="28"/>
          <w:szCs w:val="28"/>
        </w:rPr>
        <w:t>Правильный</w:t>
      </w:r>
      <w:r w:rsidRPr="00787304">
        <w:rPr>
          <w:spacing w:val="-3"/>
          <w:sz w:val="28"/>
          <w:szCs w:val="28"/>
        </w:rPr>
        <w:t xml:space="preserve"> </w:t>
      </w:r>
      <w:r w:rsidRPr="00787304">
        <w:rPr>
          <w:sz w:val="28"/>
          <w:szCs w:val="28"/>
        </w:rPr>
        <w:t>ответ</w:t>
      </w:r>
      <w:r w:rsidRPr="00787304">
        <w:rPr>
          <w:spacing w:val="-1"/>
          <w:sz w:val="28"/>
          <w:szCs w:val="28"/>
        </w:rPr>
        <w:t xml:space="preserve"> </w:t>
      </w:r>
      <w:r w:rsidRPr="00787304">
        <w:rPr>
          <w:sz w:val="28"/>
          <w:szCs w:val="28"/>
        </w:rPr>
        <w:t>на</w:t>
      </w:r>
      <w:r w:rsidRPr="00787304">
        <w:rPr>
          <w:spacing w:val="-2"/>
          <w:sz w:val="28"/>
          <w:szCs w:val="28"/>
        </w:rPr>
        <w:t xml:space="preserve"> </w:t>
      </w:r>
      <w:r w:rsidRPr="00787304">
        <w:rPr>
          <w:sz w:val="28"/>
          <w:szCs w:val="28"/>
        </w:rPr>
        <w:t>каждое</w:t>
      </w:r>
      <w:r w:rsidRPr="00787304">
        <w:rPr>
          <w:spacing w:val="-1"/>
          <w:sz w:val="28"/>
          <w:szCs w:val="28"/>
        </w:rPr>
        <w:t xml:space="preserve"> </w:t>
      </w:r>
      <w:r w:rsidRPr="00787304">
        <w:rPr>
          <w:sz w:val="28"/>
          <w:szCs w:val="28"/>
        </w:rPr>
        <w:t>из</w:t>
      </w:r>
      <w:r w:rsidRPr="00787304">
        <w:rPr>
          <w:spacing w:val="-3"/>
          <w:sz w:val="28"/>
          <w:szCs w:val="28"/>
        </w:rPr>
        <w:t xml:space="preserve"> </w:t>
      </w:r>
      <w:proofErr w:type="gramStart"/>
      <w:r w:rsidRPr="00787304">
        <w:rPr>
          <w:sz w:val="28"/>
          <w:szCs w:val="28"/>
        </w:rPr>
        <w:t>заданий</w:t>
      </w:r>
      <w:r w:rsidRPr="00787304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17</w:t>
      </w:r>
      <w:proofErr w:type="gramEnd"/>
      <w:r>
        <w:rPr>
          <w:spacing w:val="-1"/>
          <w:sz w:val="28"/>
          <w:szCs w:val="28"/>
        </w:rPr>
        <w:t xml:space="preserve">, 18 </w:t>
      </w:r>
      <w:r w:rsidRPr="00787304">
        <w:rPr>
          <w:sz w:val="28"/>
          <w:szCs w:val="28"/>
        </w:rPr>
        <w:t>оценивается</w:t>
      </w:r>
      <w:r w:rsidRPr="0078730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</w:t>
      </w:r>
      <w:r w:rsidRPr="00787304">
        <w:rPr>
          <w:spacing w:val="-1"/>
          <w:sz w:val="28"/>
          <w:szCs w:val="28"/>
        </w:rPr>
        <w:t xml:space="preserve"> </w:t>
      </w:r>
      <w:r w:rsidRPr="00787304">
        <w:rPr>
          <w:sz w:val="28"/>
          <w:szCs w:val="28"/>
        </w:rPr>
        <w:t>балл</w:t>
      </w:r>
      <w:r>
        <w:rPr>
          <w:sz w:val="28"/>
          <w:szCs w:val="28"/>
        </w:rPr>
        <w:t>ами</w:t>
      </w:r>
      <w:r w:rsidRPr="00787304">
        <w:rPr>
          <w:sz w:val="28"/>
          <w:szCs w:val="28"/>
        </w:rPr>
        <w:t>.</w:t>
      </w:r>
    </w:p>
    <w:p w:rsidR="00A25830" w:rsidRPr="00787304" w:rsidRDefault="00A25830" w:rsidP="00A25830">
      <w:pPr>
        <w:pStyle w:val="a4"/>
        <w:ind w:firstLine="709"/>
        <w:jc w:val="both"/>
        <w:rPr>
          <w:sz w:val="28"/>
          <w:szCs w:val="28"/>
        </w:rPr>
      </w:pPr>
    </w:p>
    <w:p w:rsidR="00A25830" w:rsidRPr="00787304" w:rsidRDefault="00A25830" w:rsidP="00A25830">
      <w:pPr>
        <w:pStyle w:val="a4"/>
        <w:rPr>
          <w:sz w:val="28"/>
          <w:szCs w:val="28"/>
        </w:rPr>
      </w:pPr>
      <w:r w:rsidRPr="00787304">
        <w:rPr>
          <w:sz w:val="28"/>
          <w:szCs w:val="28"/>
        </w:rPr>
        <w:t>Максимальный</w:t>
      </w:r>
      <w:r w:rsidRPr="00787304">
        <w:rPr>
          <w:spacing w:val="-6"/>
          <w:sz w:val="28"/>
          <w:szCs w:val="28"/>
        </w:rPr>
        <w:t xml:space="preserve"> </w:t>
      </w:r>
      <w:r w:rsidRPr="00787304">
        <w:rPr>
          <w:sz w:val="28"/>
          <w:szCs w:val="28"/>
        </w:rPr>
        <w:t>балл</w:t>
      </w:r>
      <w:r w:rsidRPr="00787304">
        <w:rPr>
          <w:spacing w:val="-5"/>
          <w:sz w:val="28"/>
          <w:szCs w:val="28"/>
        </w:rPr>
        <w:t xml:space="preserve"> </w:t>
      </w:r>
      <w:r w:rsidRPr="00787304">
        <w:rPr>
          <w:sz w:val="28"/>
          <w:szCs w:val="28"/>
        </w:rPr>
        <w:t>за</w:t>
      </w:r>
      <w:r w:rsidRPr="00787304">
        <w:rPr>
          <w:spacing w:val="-5"/>
          <w:sz w:val="28"/>
          <w:szCs w:val="28"/>
        </w:rPr>
        <w:t xml:space="preserve"> </w:t>
      </w:r>
      <w:r w:rsidRPr="00787304">
        <w:rPr>
          <w:sz w:val="28"/>
          <w:szCs w:val="28"/>
        </w:rPr>
        <w:t>выполнение</w:t>
      </w:r>
      <w:r w:rsidRPr="00787304">
        <w:rPr>
          <w:spacing w:val="-6"/>
          <w:sz w:val="28"/>
          <w:szCs w:val="28"/>
        </w:rPr>
        <w:t xml:space="preserve"> </w:t>
      </w:r>
      <w:r w:rsidRPr="00787304">
        <w:rPr>
          <w:sz w:val="28"/>
          <w:szCs w:val="28"/>
        </w:rPr>
        <w:t>работы</w:t>
      </w:r>
      <w:r w:rsidRPr="00787304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 29.</w:t>
      </w:r>
    </w:p>
    <w:p w:rsidR="00A25830" w:rsidRPr="00787304" w:rsidRDefault="00A25830" w:rsidP="00A25830">
      <w:pPr>
        <w:ind w:left="2258"/>
        <w:rPr>
          <w:i/>
        </w:rPr>
      </w:pPr>
    </w:p>
    <w:p w:rsidR="00A25830" w:rsidRPr="00787304" w:rsidRDefault="00A25830" w:rsidP="00A25830">
      <w:pPr>
        <w:jc w:val="center"/>
        <w:rPr>
          <w:i/>
        </w:rPr>
      </w:pPr>
      <w:r w:rsidRPr="00787304">
        <w:rPr>
          <w:i/>
        </w:rPr>
        <w:t>Рекомендуемая</w:t>
      </w:r>
      <w:r w:rsidRPr="00787304">
        <w:rPr>
          <w:i/>
          <w:spacing w:val="-5"/>
        </w:rPr>
        <w:t xml:space="preserve"> </w:t>
      </w:r>
      <w:r w:rsidRPr="00787304">
        <w:rPr>
          <w:i/>
        </w:rPr>
        <w:t>таблица</w:t>
      </w:r>
      <w:r w:rsidRPr="00787304">
        <w:rPr>
          <w:i/>
          <w:spacing w:val="-4"/>
        </w:rPr>
        <w:t xml:space="preserve"> </w:t>
      </w:r>
      <w:r w:rsidRPr="00787304">
        <w:rPr>
          <w:i/>
        </w:rPr>
        <w:t>перевода</w:t>
      </w:r>
      <w:r w:rsidRPr="00787304">
        <w:rPr>
          <w:i/>
          <w:spacing w:val="-5"/>
        </w:rPr>
        <w:t xml:space="preserve"> </w:t>
      </w:r>
      <w:r w:rsidRPr="00787304">
        <w:rPr>
          <w:i/>
        </w:rPr>
        <w:t>баллов</w:t>
      </w:r>
      <w:r w:rsidRPr="00787304">
        <w:rPr>
          <w:i/>
          <w:spacing w:val="-4"/>
        </w:rPr>
        <w:t xml:space="preserve"> </w:t>
      </w:r>
      <w:r w:rsidRPr="00787304">
        <w:rPr>
          <w:i/>
        </w:rPr>
        <w:t>в</w:t>
      </w:r>
      <w:r w:rsidRPr="00787304">
        <w:rPr>
          <w:i/>
          <w:spacing w:val="-4"/>
        </w:rPr>
        <w:t xml:space="preserve"> </w:t>
      </w:r>
      <w:r w:rsidRPr="00787304">
        <w:rPr>
          <w:i/>
        </w:rPr>
        <w:t>отметки</w:t>
      </w:r>
      <w:r w:rsidRPr="00787304">
        <w:rPr>
          <w:i/>
          <w:spacing w:val="-4"/>
        </w:rPr>
        <w:t xml:space="preserve"> </w:t>
      </w:r>
      <w:r w:rsidRPr="00787304">
        <w:rPr>
          <w:i/>
        </w:rPr>
        <w:t>по</w:t>
      </w:r>
      <w:r w:rsidRPr="00787304">
        <w:rPr>
          <w:i/>
          <w:spacing w:val="-5"/>
        </w:rPr>
        <w:t xml:space="preserve"> </w:t>
      </w:r>
      <w:r w:rsidRPr="00787304">
        <w:rPr>
          <w:i/>
        </w:rPr>
        <w:t>пятибалльной</w:t>
      </w:r>
      <w:r w:rsidRPr="00787304">
        <w:rPr>
          <w:i/>
          <w:spacing w:val="-4"/>
        </w:rPr>
        <w:t xml:space="preserve"> </w:t>
      </w:r>
      <w:r w:rsidRPr="00787304">
        <w:rPr>
          <w:i/>
        </w:rPr>
        <w:t>шкале</w:t>
      </w:r>
    </w:p>
    <w:p w:rsidR="00A25830" w:rsidRPr="00787304" w:rsidRDefault="00A25830" w:rsidP="00A25830">
      <w:pPr>
        <w:pStyle w:val="a4"/>
        <w:spacing w:before="1"/>
        <w:jc w:val="center"/>
        <w:rPr>
          <w:i/>
          <w:sz w:val="28"/>
          <w:szCs w:val="28"/>
        </w:rPr>
      </w:pPr>
    </w:p>
    <w:tbl>
      <w:tblPr>
        <w:tblW w:w="985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9"/>
        <w:gridCol w:w="1475"/>
        <w:gridCol w:w="1474"/>
        <w:gridCol w:w="1474"/>
        <w:gridCol w:w="1473"/>
      </w:tblGrid>
      <w:tr w:rsidR="00A25830" w:rsidRPr="009D0A73" w:rsidTr="00630529">
        <w:trPr>
          <w:trHeight w:val="276"/>
        </w:trPr>
        <w:tc>
          <w:tcPr>
            <w:tcW w:w="3959" w:type="dxa"/>
            <w:shd w:val="clear" w:color="auto" w:fill="auto"/>
          </w:tcPr>
          <w:p w:rsidR="00A25830" w:rsidRPr="009D0A73" w:rsidRDefault="00A25830" w:rsidP="00630529">
            <w:pPr>
              <w:pStyle w:val="TableParagraph"/>
              <w:spacing w:line="257" w:lineRule="exact"/>
              <w:ind w:left="141" w:right="133"/>
              <w:jc w:val="center"/>
              <w:rPr>
                <w:rFonts w:eastAsia="Calibri"/>
                <w:b/>
                <w:sz w:val="28"/>
                <w:szCs w:val="24"/>
              </w:rPr>
            </w:pPr>
            <w:r w:rsidRPr="009D0A73">
              <w:rPr>
                <w:rFonts w:eastAsia="Calibri"/>
                <w:b/>
                <w:sz w:val="28"/>
                <w:szCs w:val="24"/>
              </w:rPr>
              <w:t>Отметка</w:t>
            </w:r>
            <w:r w:rsidRPr="009D0A73">
              <w:rPr>
                <w:rFonts w:eastAsia="Calibri"/>
                <w:b/>
                <w:spacing w:val="-5"/>
                <w:sz w:val="28"/>
                <w:szCs w:val="24"/>
              </w:rPr>
              <w:t xml:space="preserve"> </w:t>
            </w:r>
            <w:r w:rsidRPr="009D0A73">
              <w:rPr>
                <w:rFonts w:eastAsia="Calibri"/>
                <w:b/>
                <w:sz w:val="28"/>
                <w:szCs w:val="24"/>
              </w:rPr>
              <w:t>по</w:t>
            </w:r>
            <w:r w:rsidRPr="009D0A73">
              <w:rPr>
                <w:rFonts w:eastAsia="Calibri"/>
                <w:b/>
                <w:spacing w:val="-5"/>
                <w:sz w:val="28"/>
                <w:szCs w:val="24"/>
              </w:rPr>
              <w:t xml:space="preserve"> </w:t>
            </w:r>
            <w:r w:rsidRPr="009D0A73">
              <w:rPr>
                <w:rFonts w:eastAsia="Calibri"/>
                <w:b/>
                <w:sz w:val="28"/>
                <w:szCs w:val="24"/>
              </w:rPr>
              <w:t>пятибалльной</w:t>
            </w:r>
            <w:r w:rsidRPr="009D0A73">
              <w:rPr>
                <w:rFonts w:eastAsia="Calibri"/>
                <w:b/>
                <w:spacing w:val="-5"/>
                <w:sz w:val="28"/>
                <w:szCs w:val="24"/>
              </w:rPr>
              <w:t xml:space="preserve"> </w:t>
            </w:r>
            <w:r w:rsidRPr="009D0A73">
              <w:rPr>
                <w:rFonts w:eastAsia="Calibri"/>
                <w:b/>
                <w:sz w:val="28"/>
                <w:szCs w:val="24"/>
              </w:rPr>
              <w:t>шкале</w:t>
            </w:r>
          </w:p>
        </w:tc>
        <w:tc>
          <w:tcPr>
            <w:tcW w:w="1475" w:type="dxa"/>
            <w:shd w:val="clear" w:color="auto" w:fill="auto"/>
          </w:tcPr>
          <w:p w:rsidR="00A25830" w:rsidRPr="009D0A73" w:rsidRDefault="00A25830" w:rsidP="00A25830">
            <w:pPr>
              <w:pStyle w:val="TableParagraph"/>
              <w:spacing w:line="257" w:lineRule="exact"/>
              <w:ind w:left="536" w:right="529" w:hanging="235"/>
              <w:jc w:val="center"/>
              <w:rPr>
                <w:rFonts w:eastAsia="Calibri"/>
                <w:b/>
                <w:sz w:val="28"/>
                <w:szCs w:val="24"/>
              </w:rPr>
            </w:pPr>
            <w:r w:rsidRPr="009D0A73">
              <w:rPr>
                <w:rFonts w:eastAsia="Calibri"/>
                <w:b/>
                <w:sz w:val="28"/>
                <w:szCs w:val="24"/>
              </w:rPr>
              <w:t>«2»</w:t>
            </w:r>
          </w:p>
        </w:tc>
        <w:tc>
          <w:tcPr>
            <w:tcW w:w="1474" w:type="dxa"/>
            <w:shd w:val="clear" w:color="auto" w:fill="auto"/>
          </w:tcPr>
          <w:p w:rsidR="00A25830" w:rsidRPr="009D0A73" w:rsidRDefault="00A25830" w:rsidP="00A25830">
            <w:pPr>
              <w:pStyle w:val="TableParagraph"/>
              <w:spacing w:line="257" w:lineRule="exact"/>
              <w:ind w:left="535" w:right="529" w:hanging="235"/>
              <w:jc w:val="center"/>
              <w:rPr>
                <w:rFonts w:eastAsia="Calibri"/>
                <w:b/>
                <w:sz w:val="28"/>
                <w:szCs w:val="24"/>
              </w:rPr>
            </w:pPr>
            <w:r w:rsidRPr="009D0A73">
              <w:rPr>
                <w:rFonts w:eastAsia="Calibri"/>
                <w:b/>
                <w:sz w:val="28"/>
                <w:szCs w:val="24"/>
              </w:rPr>
              <w:t>«3»</w:t>
            </w:r>
          </w:p>
        </w:tc>
        <w:tc>
          <w:tcPr>
            <w:tcW w:w="1474" w:type="dxa"/>
            <w:shd w:val="clear" w:color="auto" w:fill="auto"/>
          </w:tcPr>
          <w:p w:rsidR="00A25830" w:rsidRPr="009D0A73" w:rsidRDefault="00A25830" w:rsidP="00630529">
            <w:pPr>
              <w:pStyle w:val="TableParagraph"/>
              <w:spacing w:line="257" w:lineRule="exact"/>
              <w:ind w:right="547"/>
              <w:jc w:val="right"/>
              <w:rPr>
                <w:rFonts w:eastAsia="Calibri"/>
                <w:b/>
                <w:sz w:val="28"/>
                <w:szCs w:val="24"/>
              </w:rPr>
            </w:pPr>
            <w:r w:rsidRPr="009D0A73">
              <w:rPr>
                <w:rFonts w:eastAsia="Calibri"/>
                <w:b/>
                <w:sz w:val="28"/>
                <w:szCs w:val="24"/>
              </w:rPr>
              <w:t>«4»</w:t>
            </w:r>
          </w:p>
        </w:tc>
        <w:tc>
          <w:tcPr>
            <w:tcW w:w="1473" w:type="dxa"/>
            <w:shd w:val="clear" w:color="auto" w:fill="auto"/>
          </w:tcPr>
          <w:p w:rsidR="00A25830" w:rsidRPr="009D0A73" w:rsidRDefault="00A25830" w:rsidP="00630529">
            <w:pPr>
              <w:pStyle w:val="TableParagraph"/>
              <w:spacing w:line="257" w:lineRule="exact"/>
              <w:ind w:left="414" w:right="409"/>
              <w:jc w:val="center"/>
              <w:rPr>
                <w:rFonts w:eastAsia="Calibri"/>
                <w:b/>
                <w:sz w:val="28"/>
                <w:szCs w:val="24"/>
              </w:rPr>
            </w:pPr>
            <w:r w:rsidRPr="009D0A73">
              <w:rPr>
                <w:rFonts w:eastAsia="Calibri"/>
                <w:b/>
                <w:sz w:val="28"/>
                <w:szCs w:val="24"/>
              </w:rPr>
              <w:t>«5»</w:t>
            </w:r>
          </w:p>
        </w:tc>
      </w:tr>
      <w:tr w:rsidR="00A25830" w:rsidRPr="009D0A73" w:rsidTr="00630529">
        <w:trPr>
          <w:trHeight w:val="275"/>
        </w:trPr>
        <w:tc>
          <w:tcPr>
            <w:tcW w:w="3959" w:type="dxa"/>
            <w:shd w:val="clear" w:color="auto" w:fill="auto"/>
          </w:tcPr>
          <w:p w:rsidR="00A25830" w:rsidRPr="009D0A73" w:rsidRDefault="00A25830" w:rsidP="00630529">
            <w:pPr>
              <w:pStyle w:val="TableParagraph"/>
              <w:spacing w:line="256" w:lineRule="exact"/>
              <w:ind w:left="141" w:right="133"/>
              <w:jc w:val="center"/>
              <w:rPr>
                <w:rFonts w:eastAsia="Calibri"/>
                <w:b/>
                <w:sz w:val="28"/>
                <w:szCs w:val="24"/>
              </w:rPr>
            </w:pPr>
            <w:r w:rsidRPr="009D0A73">
              <w:rPr>
                <w:rFonts w:eastAsia="Calibri"/>
                <w:b/>
                <w:sz w:val="28"/>
                <w:szCs w:val="24"/>
              </w:rPr>
              <w:t>Первичные</w:t>
            </w:r>
            <w:r w:rsidRPr="009D0A73">
              <w:rPr>
                <w:rFonts w:eastAsia="Calibri"/>
                <w:b/>
                <w:spacing w:val="-3"/>
                <w:sz w:val="28"/>
                <w:szCs w:val="24"/>
              </w:rPr>
              <w:t xml:space="preserve"> </w:t>
            </w:r>
            <w:r w:rsidRPr="009D0A73">
              <w:rPr>
                <w:rFonts w:eastAsia="Calibri"/>
                <w:b/>
                <w:sz w:val="28"/>
                <w:szCs w:val="24"/>
              </w:rPr>
              <w:t>баллы</w:t>
            </w:r>
          </w:p>
        </w:tc>
        <w:tc>
          <w:tcPr>
            <w:tcW w:w="1475" w:type="dxa"/>
            <w:shd w:val="clear" w:color="auto" w:fill="auto"/>
          </w:tcPr>
          <w:p w:rsidR="00A25830" w:rsidRPr="009D0A73" w:rsidRDefault="00A25830" w:rsidP="00630529">
            <w:pPr>
              <w:pStyle w:val="TableParagraph"/>
              <w:tabs>
                <w:tab w:val="left" w:pos="159"/>
              </w:tabs>
              <w:spacing w:line="256" w:lineRule="exact"/>
              <w:ind w:left="159" w:right="529"/>
              <w:jc w:val="center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0–11</w:t>
            </w:r>
          </w:p>
        </w:tc>
        <w:tc>
          <w:tcPr>
            <w:tcW w:w="1474" w:type="dxa"/>
            <w:shd w:val="clear" w:color="auto" w:fill="auto"/>
          </w:tcPr>
          <w:p w:rsidR="00A25830" w:rsidRPr="009D0A73" w:rsidRDefault="00A25830" w:rsidP="00A25830">
            <w:pPr>
              <w:pStyle w:val="TableParagraph"/>
              <w:spacing w:line="256" w:lineRule="exact"/>
              <w:ind w:left="535" w:right="529" w:hanging="300"/>
              <w:jc w:val="center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12-16</w:t>
            </w:r>
          </w:p>
        </w:tc>
        <w:tc>
          <w:tcPr>
            <w:tcW w:w="1474" w:type="dxa"/>
            <w:shd w:val="clear" w:color="auto" w:fill="auto"/>
          </w:tcPr>
          <w:p w:rsidR="00A25830" w:rsidRPr="009D0A73" w:rsidRDefault="00A25830" w:rsidP="00A25830">
            <w:pPr>
              <w:pStyle w:val="TableParagraph"/>
              <w:spacing w:line="256" w:lineRule="exact"/>
              <w:ind w:right="487"/>
              <w:jc w:val="center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17</w:t>
            </w:r>
            <w:r w:rsidRPr="009D0A73">
              <w:rPr>
                <w:rFonts w:eastAsia="Calibri"/>
                <w:sz w:val="28"/>
                <w:szCs w:val="24"/>
              </w:rPr>
              <w:t>–2</w:t>
            </w:r>
            <w:r>
              <w:rPr>
                <w:rFonts w:eastAsia="Calibri"/>
                <w:sz w:val="28"/>
                <w:szCs w:val="24"/>
              </w:rPr>
              <w:t>4</w:t>
            </w:r>
          </w:p>
        </w:tc>
        <w:tc>
          <w:tcPr>
            <w:tcW w:w="1473" w:type="dxa"/>
            <w:shd w:val="clear" w:color="auto" w:fill="auto"/>
          </w:tcPr>
          <w:p w:rsidR="00A25830" w:rsidRPr="009D0A73" w:rsidRDefault="00A25830" w:rsidP="00A25830">
            <w:pPr>
              <w:pStyle w:val="TableParagraph"/>
              <w:spacing w:line="256" w:lineRule="exact"/>
              <w:ind w:left="414" w:right="409" w:hanging="284"/>
              <w:jc w:val="center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25</w:t>
            </w:r>
            <w:r w:rsidRPr="009D0A73">
              <w:rPr>
                <w:rFonts w:eastAsia="Calibri"/>
                <w:sz w:val="28"/>
                <w:szCs w:val="24"/>
              </w:rPr>
              <w:t>–</w:t>
            </w:r>
            <w:r>
              <w:rPr>
                <w:rFonts w:eastAsia="Calibri"/>
                <w:sz w:val="28"/>
                <w:szCs w:val="24"/>
              </w:rPr>
              <w:t>29</w:t>
            </w:r>
          </w:p>
        </w:tc>
      </w:tr>
    </w:tbl>
    <w:p w:rsidR="00A25830" w:rsidRPr="00787304" w:rsidRDefault="00A25830" w:rsidP="00A25830">
      <w:pPr>
        <w:pStyle w:val="a4"/>
        <w:spacing w:before="9"/>
        <w:rPr>
          <w:i/>
          <w:sz w:val="28"/>
          <w:szCs w:val="28"/>
        </w:rPr>
      </w:pPr>
    </w:p>
    <w:p w:rsidR="00A25830" w:rsidRDefault="00A25830" w:rsidP="00A25830"/>
    <w:p w:rsidR="00A25830" w:rsidRPr="00CC0FCA" w:rsidRDefault="00A25830" w:rsidP="00A25830">
      <w:pPr>
        <w:jc w:val="both"/>
        <w:rPr>
          <w:sz w:val="26"/>
          <w:szCs w:val="26"/>
        </w:rPr>
      </w:pPr>
    </w:p>
    <w:p w:rsidR="00656BB5" w:rsidRPr="009E07C3" w:rsidRDefault="00656BB5">
      <w:pPr>
        <w:rPr>
          <w:rFonts w:ascii="Times New Roman" w:hAnsi="Times New Roman" w:cs="Times New Roman"/>
          <w:sz w:val="28"/>
          <w:szCs w:val="28"/>
        </w:rPr>
      </w:pPr>
    </w:p>
    <w:sectPr w:rsidR="00656BB5" w:rsidRPr="009E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17"/>
    <w:rsid w:val="00111C4C"/>
    <w:rsid w:val="00461317"/>
    <w:rsid w:val="00656BB5"/>
    <w:rsid w:val="009D04AE"/>
    <w:rsid w:val="009E07C3"/>
    <w:rsid w:val="00A2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D5A3"/>
  <w15:chartTrackingRefBased/>
  <w15:docId w15:val="{E5002550-703E-418B-BA43-C13758F5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25830"/>
    <w:pPr>
      <w:widowControl w:val="0"/>
      <w:autoSpaceDE w:val="0"/>
      <w:autoSpaceDN w:val="0"/>
      <w:spacing w:after="0" w:line="240" w:lineRule="auto"/>
      <w:ind w:left="4421" w:right="2033" w:hanging="228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6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461317"/>
  </w:style>
  <w:style w:type="paragraph" w:styleId="a3">
    <w:name w:val="Normal (Web)"/>
    <w:basedOn w:val="a"/>
    <w:uiPriority w:val="99"/>
    <w:unhideWhenUsed/>
    <w:rsid w:val="0046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2583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A25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2583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25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4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17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169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5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3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64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9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2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1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8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8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72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0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7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86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1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5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0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2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83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46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81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5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70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6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0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80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0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6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95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0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8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071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1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7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88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0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8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8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7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68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6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59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39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1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153CF-404B-4FED-A0E9-CD2341DD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2021-03-07T14:32:00Z</dcterms:created>
  <dcterms:modified xsi:type="dcterms:W3CDTF">2022-04-03T14:57:00Z</dcterms:modified>
</cp:coreProperties>
</file>